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EFCF" w14:textId="77777777" w:rsidR="00EC5E80" w:rsidRDefault="00EC5E80" w:rsidP="00D02916">
      <w:pPr>
        <w:rPr>
          <w:rFonts w:cstheme="minorHAnsi"/>
          <w:noProof/>
          <w:sz w:val="56"/>
          <w:szCs w:val="56"/>
          <w:lang w:eastAsia="nl-NL"/>
        </w:rPr>
      </w:pPr>
    </w:p>
    <w:p w14:paraId="73326355" w14:textId="32F58AF0" w:rsidR="0047448F" w:rsidRDefault="0047448F" w:rsidP="00D02916">
      <w:pPr>
        <w:rPr>
          <w:rFonts w:cstheme="minorHAnsi"/>
          <w:noProof/>
          <w:sz w:val="56"/>
          <w:szCs w:val="56"/>
          <w:lang w:eastAsia="nl-NL"/>
        </w:rPr>
      </w:pPr>
      <w:r>
        <w:rPr>
          <w:rFonts w:cstheme="minorHAnsi"/>
          <w:noProof/>
          <w:sz w:val="56"/>
          <w:szCs w:val="56"/>
          <w:lang w:eastAsia="nl-NL"/>
        </w:rPr>
        <w:t>Studiehandleiding</w:t>
      </w:r>
    </w:p>
    <w:p w14:paraId="4438E82D" w14:textId="2F636E0F" w:rsidR="0047448F" w:rsidRDefault="0047448F" w:rsidP="00D02916">
      <w:pPr>
        <w:rPr>
          <w:rFonts w:cstheme="minorHAnsi"/>
          <w:noProof/>
          <w:sz w:val="56"/>
          <w:szCs w:val="56"/>
          <w:lang w:eastAsia="nl-NL"/>
        </w:rPr>
      </w:pPr>
      <w:r>
        <w:rPr>
          <w:rFonts w:cstheme="minorHAnsi"/>
          <w:noProof/>
          <w:sz w:val="56"/>
          <w:szCs w:val="56"/>
          <w:lang w:eastAsia="nl-NL"/>
        </w:rPr>
        <w:t>Opleiding</w:t>
      </w:r>
      <w:r w:rsidR="003926DA">
        <w:rPr>
          <w:rFonts w:cstheme="minorHAnsi"/>
          <w:noProof/>
          <w:sz w:val="56"/>
          <w:szCs w:val="56"/>
          <w:lang w:eastAsia="nl-NL"/>
        </w:rPr>
        <w:t xml:space="preserve"> </w:t>
      </w:r>
      <w:r>
        <w:rPr>
          <w:rFonts w:cstheme="minorHAnsi"/>
          <w:noProof/>
          <w:sz w:val="56"/>
          <w:szCs w:val="56"/>
          <w:lang w:eastAsia="nl-NL"/>
        </w:rPr>
        <w:t>Medewerker Steriele Medische Hulpmiddelen</w:t>
      </w:r>
    </w:p>
    <w:p w14:paraId="562FEA60" w14:textId="77777777" w:rsidR="0047448F" w:rsidRDefault="0047448F" w:rsidP="00D02916">
      <w:pPr>
        <w:spacing w:after="0" w:line="240" w:lineRule="auto"/>
        <w:rPr>
          <w:rFonts w:cstheme="minorHAnsi"/>
          <w:noProof/>
          <w:lang w:eastAsia="nl-NL"/>
        </w:rPr>
      </w:pPr>
      <w:r>
        <w:rPr>
          <w:rFonts w:cstheme="minorHAnsi"/>
          <w:noProof/>
          <w:lang w:eastAsia="nl-NL"/>
        </w:rPr>
        <w:t>Crebo 25269</w:t>
      </w:r>
    </w:p>
    <w:p w14:paraId="073F5186" w14:textId="5030372A" w:rsidR="0047448F" w:rsidRDefault="000C5E73" w:rsidP="00D02916">
      <w:pPr>
        <w:spacing w:after="0" w:line="240" w:lineRule="auto"/>
        <w:rPr>
          <w:rFonts w:cstheme="minorHAnsi"/>
          <w:noProof/>
          <w:lang w:eastAsia="nl-NL"/>
        </w:rPr>
      </w:pPr>
      <w:r>
        <w:rPr>
          <w:rFonts w:cstheme="minorHAnsi"/>
          <w:noProof/>
          <w:lang w:eastAsia="nl-NL"/>
        </w:rPr>
        <w:t>Cohort 202</w:t>
      </w:r>
      <w:r w:rsidR="008A0CC6">
        <w:rPr>
          <w:rFonts w:cstheme="minorHAnsi"/>
          <w:noProof/>
          <w:lang w:eastAsia="nl-NL"/>
        </w:rPr>
        <w:t>3</w:t>
      </w:r>
    </w:p>
    <w:p w14:paraId="232743B2" w14:textId="23859E4C" w:rsidR="0047448F" w:rsidRDefault="000C5E73" w:rsidP="00D02916">
      <w:pPr>
        <w:spacing w:after="0" w:line="240" w:lineRule="auto"/>
        <w:rPr>
          <w:rFonts w:cstheme="minorHAnsi"/>
          <w:noProof/>
          <w:lang w:eastAsia="nl-NL"/>
        </w:rPr>
      </w:pPr>
      <w:r>
        <w:rPr>
          <w:rFonts w:cstheme="minorHAnsi"/>
          <w:noProof/>
          <w:lang w:eastAsia="nl-NL"/>
        </w:rPr>
        <w:t xml:space="preserve">Versie </w:t>
      </w:r>
      <w:r w:rsidR="00B77C8A">
        <w:rPr>
          <w:rFonts w:cstheme="minorHAnsi"/>
          <w:noProof/>
          <w:lang w:eastAsia="nl-NL"/>
        </w:rPr>
        <w:t>februari 202</w:t>
      </w:r>
      <w:r w:rsidR="008A0CC6">
        <w:rPr>
          <w:rFonts w:cstheme="minorHAnsi"/>
          <w:noProof/>
          <w:lang w:eastAsia="nl-NL"/>
        </w:rPr>
        <w:t>4</w:t>
      </w:r>
    </w:p>
    <w:p w14:paraId="513E4376" w14:textId="0EEA1B59" w:rsidR="003926DA" w:rsidRDefault="003926DA" w:rsidP="00D02916">
      <w:pPr>
        <w:spacing w:after="0" w:line="240" w:lineRule="auto"/>
        <w:rPr>
          <w:rFonts w:cstheme="minorHAnsi"/>
          <w:noProof/>
          <w:lang w:eastAsia="nl-NL"/>
        </w:rPr>
      </w:pPr>
    </w:p>
    <w:p w14:paraId="4627D523" w14:textId="01287536" w:rsidR="003926DA" w:rsidRDefault="003926DA" w:rsidP="00D02916">
      <w:pPr>
        <w:spacing w:after="0" w:line="240" w:lineRule="auto"/>
        <w:rPr>
          <w:rFonts w:cstheme="minorHAnsi"/>
          <w:noProof/>
          <w:lang w:eastAsia="nl-NL"/>
        </w:rPr>
      </w:pPr>
    </w:p>
    <w:p w14:paraId="345CB81D" w14:textId="77777777" w:rsidR="00B87883" w:rsidRDefault="0047448F" w:rsidP="00D02916">
      <w:pPr>
        <w:spacing w:after="0" w:line="240" w:lineRule="auto"/>
        <w:rPr>
          <w:rFonts w:eastAsiaTheme="majorEastAsia" w:cstheme="majorBidi"/>
          <w:color w:val="1F3763" w:themeColor="accent1" w:themeShade="7F"/>
        </w:rPr>
      </w:pPr>
      <w:r>
        <w:rPr>
          <w:noProof/>
          <w:lang w:eastAsia="nl-NL"/>
        </w:rPr>
        <w:drawing>
          <wp:inline distT="0" distB="0" distL="0" distR="0" wp14:anchorId="2B8BCDF7" wp14:editId="2D694FE7">
            <wp:extent cx="5759450" cy="4320540"/>
            <wp:effectExtent l="0" t="0" r="0" b="381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0105b-NL-RoosendaalZiekenhuisStFranciscus20140120CSA2ShooneRuimeteOverzicht_2822x21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320540"/>
                    </a:xfrm>
                    <a:prstGeom prst="rect">
                      <a:avLst/>
                    </a:prstGeom>
                  </pic:spPr>
                </pic:pic>
              </a:graphicData>
            </a:graphic>
          </wp:inline>
        </w:drawing>
      </w:r>
      <w:r w:rsidR="00B87883">
        <w:br w:type="page"/>
      </w:r>
    </w:p>
    <w:sdt>
      <w:sdtPr>
        <w:rPr>
          <w:caps w:val="0"/>
          <w:color w:val="auto"/>
          <w:spacing w:val="0"/>
          <w:sz w:val="20"/>
          <w:szCs w:val="20"/>
        </w:rPr>
        <w:id w:val="-249513094"/>
        <w:docPartObj>
          <w:docPartGallery w:val="Table of Contents"/>
          <w:docPartUnique/>
        </w:docPartObj>
      </w:sdtPr>
      <w:sdtEndPr>
        <w:rPr>
          <w:b/>
          <w:bCs/>
        </w:rPr>
      </w:sdtEndPr>
      <w:sdtContent>
        <w:p w14:paraId="64101011" w14:textId="77777777" w:rsidR="003E3E07" w:rsidRDefault="003E3E07" w:rsidP="00D02916">
          <w:pPr>
            <w:pStyle w:val="Kopvaninhoudsopgave"/>
          </w:pPr>
          <w:r>
            <w:t>Inhoud</w:t>
          </w:r>
        </w:p>
        <w:p w14:paraId="08E648F3" w14:textId="662413A3" w:rsidR="00BE0818" w:rsidRDefault="003E3E07" w:rsidP="00D02916">
          <w:pPr>
            <w:pStyle w:val="Inhopg1"/>
            <w:tabs>
              <w:tab w:val="right" w:leader="dot" w:pos="9060"/>
            </w:tabs>
            <w:rPr>
              <w:noProof/>
              <w:sz w:val="22"/>
              <w:szCs w:val="22"/>
              <w:lang w:eastAsia="nl-NL"/>
            </w:rPr>
          </w:pPr>
          <w:r>
            <w:fldChar w:fldCharType="begin"/>
          </w:r>
          <w:r>
            <w:instrText xml:space="preserve"> TOC \o "1-3" \h \z \u </w:instrText>
          </w:r>
          <w:r>
            <w:fldChar w:fldCharType="separate"/>
          </w:r>
          <w:hyperlink w:anchor="_Toc140498684" w:history="1">
            <w:r w:rsidR="00BE0818" w:rsidRPr="001702D2">
              <w:rPr>
                <w:rStyle w:val="Hyperlink"/>
                <w:noProof/>
              </w:rPr>
              <w:t>Inleiding</w:t>
            </w:r>
            <w:r w:rsidR="00BE0818">
              <w:rPr>
                <w:noProof/>
                <w:webHidden/>
              </w:rPr>
              <w:tab/>
            </w:r>
            <w:r w:rsidR="00BE0818">
              <w:rPr>
                <w:noProof/>
                <w:webHidden/>
              </w:rPr>
              <w:fldChar w:fldCharType="begin"/>
            </w:r>
            <w:r w:rsidR="00BE0818">
              <w:rPr>
                <w:noProof/>
                <w:webHidden/>
              </w:rPr>
              <w:instrText xml:space="preserve"> PAGEREF _Toc140498684 \h </w:instrText>
            </w:r>
            <w:r w:rsidR="00BE0818">
              <w:rPr>
                <w:noProof/>
                <w:webHidden/>
              </w:rPr>
            </w:r>
            <w:r w:rsidR="00BE0818">
              <w:rPr>
                <w:noProof/>
                <w:webHidden/>
              </w:rPr>
              <w:fldChar w:fldCharType="separate"/>
            </w:r>
            <w:r w:rsidR="00BE0818">
              <w:rPr>
                <w:noProof/>
                <w:webHidden/>
              </w:rPr>
              <w:t>3</w:t>
            </w:r>
            <w:r w:rsidR="00BE0818">
              <w:rPr>
                <w:noProof/>
                <w:webHidden/>
              </w:rPr>
              <w:fldChar w:fldCharType="end"/>
            </w:r>
          </w:hyperlink>
        </w:p>
        <w:p w14:paraId="05893BDE" w14:textId="5BD5B07F" w:rsidR="00BE0818" w:rsidRDefault="00A47D93" w:rsidP="00D02916">
          <w:pPr>
            <w:pStyle w:val="Inhopg1"/>
            <w:tabs>
              <w:tab w:val="right" w:leader="dot" w:pos="9060"/>
            </w:tabs>
            <w:rPr>
              <w:noProof/>
              <w:sz w:val="22"/>
              <w:szCs w:val="22"/>
              <w:lang w:eastAsia="nl-NL"/>
            </w:rPr>
          </w:pPr>
          <w:hyperlink w:anchor="_Toc140498685" w:history="1">
            <w:r w:rsidR="00BE0818" w:rsidRPr="001702D2">
              <w:rPr>
                <w:rStyle w:val="Hyperlink"/>
                <w:noProof/>
              </w:rPr>
              <w:t>Het beroep</w:t>
            </w:r>
            <w:r w:rsidR="00BE0818">
              <w:rPr>
                <w:noProof/>
                <w:webHidden/>
              </w:rPr>
              <w:tab/>
            </w:r>
            <w:r w:rsidR="00BE0818">
              <w:rPr>
                <w:noProof/>
                <w:webHidden/>
              </w:rPr>
              <w:fldChar w:fldCharType="begin"/>
            </w:r>
            <w:r w:rsidR="00BE0818">
              <w:rPr>
                <w:noProof/>
                <w:webHidden/>
              </w:rPr>
              <w:instrText xml:space="preserve"> PAGEREF _Toc140498685 \h </w:instrText>
            </w:r>
            <w:r w:rsidR="00BE0818">
              <w:rPr>
                <w:noProof/>
                <w:webHidden/>
              </w:rPr>
            </w:r>
            <w:r w:rsidR="00BE0818">
              <w:rPr>
                <w:noProof/>
                <w:webHidden/>
              </w:rPr>
              <w:fldChar w:fldCharType="separate"/>
            </w:r>
            <w:r w:rsidR="00BE0818">
              <w:rPr>
                <w:noProof/>
                <w:webHidden/>
              </w:rPr>
              <w:t>4</w:t>
            </w:r>
            <w:r w:rsidR="00BE0818">
              <w:rPr>
                <w:noProof/>
                <w:webHidden/>
              </w:rPr>
              <w:fldChar w:fldCharType="end"/>
            </w:r>
          </w:hyperlink>
        </w:p>
        <w:p w14:paraId="7CCA5FDA" w14:textId="3D88BFBA" w:rsidR="00BE0818" w:rsidRDefault="00A47D93" w:rsidP="00D02916">
          <w:pPr>
            <w:pStyle w:val="Inhopg1"/>
            <w:tabs>
              <w:tab w:val="right" w:leader="dot" w:pos="9060"/>
            </w:tabs>
            <w:rPr>
              <w:noProof/>
              <w:sz w:val="22"/>
              <w:szCs w:val="22"/>
              <w:lang w:eastAsia="nl-NL"/>
            </w:rPr>
          </w:pPr>
          <w:hyperlink w:anchor="_Toc140498686" w:history="1">
            <w:r w:rsidR="00BE0818" w:rsidRPr="001702D2">
              <w:rPr>
                <w:rStyle w:val="Hyperlink"/>
                <w:noProof/>
              </w:rPr>
              <w:t>De Medewerker Steriele Medische Hulpmiddelen (MSMH)</w:t>
            </w:r>
            <w:r w:rsidR="00BE0818">
              <w:rPr>
                <w:noProof/>
                <w:webHidden/>
              </w:rPr>
              <w:tab/>
            </w:r>
            <w:r w:rsidR="00BE0818">
              <w:rPr>
                <w:noProof/>
                <w:webHidden/>
              </w:rPr>
              <w:fldChar w:fldCharType="begin"/>
            </w:r>
            <w:r w:rsidR="00BE0818">
              <w:rPr>
                <w:noProof/>
                <w:webHidden/>
              </w:rPr>
              <w:instrText xml:space="preserve"> PAGEREF _Toc140498686 \h </w:instrText>
            </w:r>
            <w:r w:rsidR="00BE0818">
              <w:rPr>
                <w:noProof/>
                <w:webHidden/>
              </w:rPr>
            </w:r>
            <w:r w:rsidR="00BE0818">
              <w:rPr>
                <w:noProof/>
                <w:webHidden/>
              </w:rPr>
              <w:fldChar w:fldCharType="separate"/>
            </w:r>
            <w:r w:rsidR="00BE0818">
              <w:rPr>
                <w:noProof/>
                <w:webHidden/>
              </w:rPr>
              <w:t>4</w:t>
            </w:r>
            <w:r w:rsidR="00BE0818">
              <w:rPr>
                <w:noProof/>
                <w:webHidden/>
              </w:rPr>
              <w:fldChar w:fldCharType="end"/>
            </w:r>
          </w:hyperlink>
        </w:p>
        <w:p w14:paraId="7ACC34D7" w14:textId="472C6D6B" w:rsidR="00BE0818" w:rsidRDefault="00A47D93" w:rsidP="00D02916">
          <w:pPr>
            <w:pStyle w:val="Inhopg1"/>
            <w:tabs>
              <w:tab w:val="right" w:leader="dot" w:pos="9060"/>
            </w:tabs>
            <w:rPr>
              <w:noProof/>
              <w:sz w:val="22"/>
              <w:szCs w:val="22"/>
              <w:lang w:eastAsia="nl-NL"/>
            </w:rPr>
          </w:pPr>
          <w:hyperlink w:anchor="_Toc140498687" w:history="1">
            <w:r w:rsidR="00BE0818" w:rsidRPr="001702D2">
              <w:rPr>
                <w:rStyle w:val="Hyperlink"/>
                <w:noProof/>
              </w:rPr>
              <w:t>Opbouw opleiding</w:t>
            </w:r>
            <w:r w:rsidR="00BE0818">
              <w:rPr>
                <w:noProof/>
                <w:webHidden/>
              </w:rPr>
              <w:tab/>
            </w:r>
            <w:r w:rsidR="00BE0818">
              <w:rPr>
                <w:noProof/>
                <w:webHidden/>
              </w:rPr>
              <w:fldChar w:fldCharType="begin"/>
            </w:r>
            <w:r w:rsidR="00BE0818">
              <w:rPr>
                <w:noProof/>
                <w:webHidden/>
              </w:rPr>
              <w:instrText xml:space="preserve"> PAGEREF _Toc140498687 \h </w:instrText>
            </w:r>
            <w:r w:rsidR="00BE0818">
              <w:rPr>
                <w:noProof/>
                <w:webHidden/>
              </w:rPr>
            </w:r>
            <w:r w:rsidR="00BE0818">
              <w:rPr>
                <w:noProof/>
                <w:webHidden/>
              </w:rPr>
              <w:fldChar w:fldCharType="separate"/>
            </w:r>
            <w:r w:rsidR="00BE0818">
              <w:rPr>
                <w:noProof/>
                <w:webHidden/>
              </w:rPr>
              <w:t>5</w:t>
            </w:r>
            <w:r w:rsidR="00BE0818">
              <w:rPr>
                <w:noProof/>
                <w:webHidden/>
              </w:rPr>
              <w:fldChar w:fldCharType="end"/>
            </w:r>
          </w:hyperlink>
        </w:p>
        <w:p w14:paraId="071405AF" w14:textId="472F2F0B" w:rsidR="00BE0818" w:rsidRDefault="00A47D93" w:rsidP="00D02916">
          <w:pPr>
            <w:pStyle w:val="Inhopg3"/>
            <w:tabs>
              <w:tab w:val="left" w:pos="880"/>
              <w:tab w:val="right" w:leader="dot" w:pos="9060"/>
            </w:tabs>
            <w:ind w:left="0"/>
            <w:rPr>
              <w:noProof/>
              <w:sz w:val="22"/>
              <w:szCs w:val="22"/>
              <w:lang w:eastAsia="nl-NL"/>
            </w:rPr>
          </w:pPr>
          <w:hyperlink w:anchor="_Toc140498688" w:history="1">
            <w:r w:rsidR="00BE0818" w:rsidRPr="001702D2">
              <w:rPr>
                <w:rStyle w:val="Hyperlink"/>
                <w:noProof/>
              </w:rPr>
              <w:t>1.</w:t>
            </w:r>
            <w:r w:rsidR="00BE0818">
              <w:rPr>
                <w:noProof/>
                <w:sz w:val="22"/>
                <w:szCs w:val="22"/>
                <w:lang w:eastAsia="nl-NL"/>
              </w:rPr>
              <w:tab/>
            </w:r>
            <w:r w:rsidR="00BE0818" w:rsidRPr="001702D2">
              <w:rPr>
                <w:rStyle w:val="Hyperlink"/>
                <w:noProof/>
              </w:rPr>
              <w:t>Duur opleiding</w:t>
            </w:r>
            <w:r w:rsidR="00BE0818">
              <w:rPr>
                <w:noProof/>
                <w:webHidden/>
              </w:rPr>
              <w:tab/>
            </w:r>
            <w:r w:rsidR="00BE0818">
              <w:rPr>
                <w:noProof/>
                <w:webHidden/>
              </w:rPr>
              <w:fldChar w:fldCharType="begin"/>
            </w:r>
            <w:r w:rsidR="00BE0818">
              <w:rPr>
                <w:noProof/>
                <w:webHidden/>
              </w:rPr>
              <w:instrText xml:space="preserve"> PAGEREF _Toc140498688 \h </w:instrText>
            </w:r>
            <w:r w:rsidR="00BE0818">
              <w:rPr>
                <w:noProof/>
                <w:webHidden/>
              </w:rPr>
            </w:r>
            <w:r w:rsidR="00BE0818">
              <w:rPr>
                <w:noProof/>
                <w:webHidden/>
              </w:rPr>
              <w:fldChar w:fldCharType="separate"/>
            </w:r>
            <w:r w:rsidR="00BE0818">
              <w:rPr>
                <w:noProof/>
                <w:webHidden/>
              </w:rPr>
              <w:t>5</w:t>
            </w:r>
            <w:r w:rsidR="00BE0818">
              <w:rPr>
                <w:noProof/>
                <w:webHidden/>
              </w:rPr>
              <w:fldChar w:fldCharType="end"/>
            </w:r>
          </w:hyperlink>
        </w:p>
        <w:p w14:paraId="262ABB81" w14:textId="705C6AB5" w:rsidR="00BE0818" w:rsidRDefault="00A47D93" w:rsidP="00D02916">
          <w:pPr>
            <w:pStyle w:val="Inhopg3"/>
            <w:tabs>
              <w:tab w:val="left" w:pos="880"/>
              <w:tab w:val="right" w:leader="dot" w:pos="9060"/>
            </w:tabs>
            <w:ind w:left="0"/>
            <w:rPr>
              <w:noProof/>
              <w:sz w:val="22"/>
              <w:szCs w:val="22"/>
              <w:lang w:eastAsia="nl-NL"/>
            </w:rPr>
          </w:pPr>
          <w:hyperlink w:anchor="_Toc140498689" w:history="1">
            <w:r w:rsidR="00BE0818" w:rsidRPr="001702D2">
              <w:rPr>
                <w:rStyle w:val="Hyperlink"/>
                <w:noProof/>
              </w:rPr>
              <w:t>2.</w:t>
            </w:r>
            <w:r w:rsidR="00BE0818">
              <w:rPr>
                <w:noProof/>
                <w:sz w:val="22"/>
                <w:szCs w:val="22"/>
                <w:lang w:eastAsia="nl-NL"/>
              </w:rPr>
              <w:tab/>
            </w:r>
            <w:r w:rsidR="00BE0818" w:rsidRPr="001702D2">
              <w:rPr>
                <w:rStyle w:val="Hyperlink"/>
                <w:noProof/>
              </w:rPr>
              <w:t>Werkprocessen van de opleiding</w:t>
            </w:r>
            <w:r w:rsidR="00BE0818">
              <w:rPr>
                <w:noProof/>
                <w:webHidden/>
              </w:rPr>
              <w:tab/>
            </w:r>
            <w:r w:rsidR="00BE0818">
              <w:rPr>
                <w:noProof/>
                <w:webHidden/>
              </w:rPr>
              <w:fldChar w:fldCharType="begin"/>
            </w:r>
            <w:r w:rsidR="00BE0818">
              <w:rPr>
                <w:noProof/>
                <w:webHidden/>
              </w:rPr>
              <w:instrText xml:space="preserve"> PAGEREF _Toc140498689 \h </w:instrText>
            </w:r>
            <w:r w:rsidR="00BE0818">
              <w:rPr>
                <w:noProof/>
                <w:webHidden/>
              </w:rPr>
            </w:r>
            <w:r w:rsidR="00BE0818">
              <w:rPr>
                <w:noProof/>
                <w:webHidden/>
              </w:rPr>
              <w:fldChar w:fldCharType="separate"/>
            </w:r>
            <w:r w:rsidR="00BE0818">
              <w:rPr>
                <w:noProof/>
                <w:webHidden/>
              </w:rPr>
              <w:t>5</w:t>
            </w:r>
            <w:r w:rsidR="00BE0818">
              <w:rPr>
                <w:noProof/>
                <w:webHidden/>
              </w:rPr>
              <w:fldChar w:fldCharType="end"/>
            </w:r>
          </w:hyperlink>
        </w:p>
        <w:p w14:paraId="50680ECA" w14:textId="339816CA" w:rsidR="00BE0818" w:rsidRDefault="00A47D93" w:rsidP="00D02916">
          <w:pPr>
            <w:pStyle w:val="Inhopg3"/>
            <w:tabs>
              <w:tab w:val="left" w:pos="880"/>
              <w:tab w:val="right" w:leader="dot" w:pos="9060"/>
            </w:tabs>
            <w:ind w:left="0"/>
            <w:rPr>
              <w:noProof/>
              <w:sz w:val="22"/>
              <w:szCs w:val="22"/>
              <w:lang w:eastAsia="nl-NL"/>
            </w:rPr>
          </w:pPr>
          <w:hyperlink w:anchor="_Toc140498690" w:history="1">
            <w:r w:rsidR="00BE0818" w:rsidRPr="001702D2">
              <w:rPr>
                <w:rStyle w:val="Hyperlink"/>
                <w:noProof/>
              </w:rPr>
              <w:t>3.</w:t>
            </w:r>
            <w:r w:rsidR="00BE0818">
              <w:rPr>
                <w:noProof/>
                <w:sz w:val="22"/>
                <w:szCs w:val="22"/>
                <w:lang w:eastAsia="nl-NL"/>
              </w:rPr>
              <w:tab/>
            </w:r>
            <w:r w:rsidR="00BE0818" w:rsidRPr="001702D2">
              <w:rPr>
                <w:rStyle w:val="Hyperlink"/>
                <w:noProof/>
              </w:rPr>
              <w:t>Rooster opleiding</w:t>
            </w:r>
            <w:r w:rsidR="00BE0818">
              <w:rPr>
                <w:noProof/>
                <w:webHidden/>
              </w:rPr>
              <w:tab/>
            </w:r>
            <w:r w:rsidR="00BE0818">
              <w:rPr>
                <w:noProof/>
                <w:webHidden/>
              </w:rPr>
              <w:fldChar w:fldCharType="begin"/>
            </w:r>
            <w:r w:rsidR="00BE0818">
              <w:rPr>
                <w:noProof/>
                <w:webHidden/>
              </w:rPr>
              <w:instrText xml:space="preserve"> PAGEREF _Toc140498690 \h </w:instrText>
            </w:r>
            <w:r w:rsidR="00BE0818">
              <w:rPr>
                <w:noProof/>
                <w:webHidden/>
              </w:rPr>
            </w:r>
            <w:r w:rsidR="00BE0818">
              <w:rPr>
                <w:noProof/>
                <w:webHidden/>
              </w:rPr>
              <w:fldChar w:fldCharType="separate"/>
            </w:r>
            <w:r w:rsidR="00BE0818">
              <w:rPr>
                <w:noProof/>
                <w:webHidden/>
              </w:rPr>
              <w:t>6</w:t>
            </w:r>
            <w:r w:rsidR="00BE0818">
              <w:rPr>
                <w:noProof/>
                <w:webHidden/>
              </w:rPr>
              <w:fldChar w:fldCharType="end"/>
            </w:r>
          </w:hyperlink>
        </w:p>
        <w:p w14:paraId="430C4DCC" w14:textId="17216207" w:rsidR="00BE0818" w:rsidRDefault="00A47D93" w:rsidP="00D02916">
          <w:pPr>
            <w:pStyle w:val="Inhopg3"/>
            <w:tabs>
              <w:tab w:val="left" w:pos="880"/>
              <w:tab w:val="right" w:leader="dot" w:pos="9060"/>
            </w:tabs>
            <w:ind w:left="0"/>
            <w:rPr>
              <w:noProof/>
              <w:sz w:val="22"/>
              <w:szCs w:val="22"/>
              <w:lang w:eastAsia="nl-NL"/>
            </w:rPr>
          </w:pPr>
          <w:hyperlink w:anchor="_Toc140498691" w:history="1">
            <w:r w:rsidR="00BE0818" w:rsidRPr="001702D2">
              <w:rPr>
                <w:rStyle w:val="Hyperlink"/>
                <w:noProof/>
              </w:rPr>
              <w:t>4.</w:t>
            </w:r>
            <w:r w:rsidR="00BE0818">
              <w:rPr>
                <w:noProof/>
                <w:sz w:val="22"/>
                <w:szCs w:val="22"/>
                <w:lang w:eastAsia="nl-NL"/>
              </w:rPr>
              <w:tab/>
            </w:r>
            <w:r w:rsidR="00BE0818" w:rsidRPr="001702D2">
              <w:rPr>
                <w:rStyle w:val="Hyperlink"/>
                <w:noProof/>
              </w:rPr>
              <w:t>Studieloopbaanbegeleiding (SLB)</w:t>
            </w:r>
            <w:r w:rsidR="00BE0818">
              <w:rPr>
                <w:noProof/>
                <w:webHidden/>
              </w:rPr>
              <w:tab/>
            </w:r>
            <w:r w:rsidR="00BE0818">
              <w:rPr>
                <w:noProof/>
                <w:webHidden/>
              </w:rPr>
              <w:fldChar w:fldCharType="begin"/>
            </w:r>
            <w:r w:rsidR="00BE0818">
              <w:rPr>
                <w:noProof/>
                <w:webHidden/>
              </w:rPr>
              <w:instrText xml:space="preserve"> PAGEREF _Toc140498691 \h </w:instrText>
            </w:r>
            <w:r w:rsidR="00BE0818">
              <w:rPr>
                <w:noProof/>
                <w:webHidden/>
              </w:rPr>
            </w:r>
            <w:r w:rsidR="00BE0818">
              <w:rPr>
                <w:noProof/>
                <w:webHidden/>
              </w:rPr>
              <w:fldChar w:fldCharType="separate"/>
            </w:r>
            <w:r w:rsidR="00BE0818">
              <w:rPr>
                <w:noProof/>
                <w:webHidden/>
              </w:rPr>
              <w:t>6</w:t>
            </w:r>
            <w:r w:rsidR="00BE0818">
              <w:rPr>
                <w:noProof/>
                <w:webHidden/>
              </w:rPr>
              <w:fldChar w:fldCharType="end"/>
            </w:r>
          </w:hyperlink>
        </w:p>
        <w:p w14:paraId="4A1172F6" w14:textId="692CF89C" w:rsidR="00BE0818" w:rsidRDefault="00A47D93" w:rsidP="00D02916">
          <w:pPr>
            <w:pStyle w:val="Inhopg3"/>
            <w:tabs>
              <w:tab w:val="left" w:pos="880"/>
              <w:tab w:val="right" w:leader="dot" w:pos="9060"/>
            </w:tabs>
            <w:ind w:left="0"/>
            <w:rPr>
              <w:noProof/>
              <w:sz w:val="22"/>
              <w:szCs w:val="22"/>
              <w:lang w:eastAsia="nl-NL"/>
            </w:rPr>
          </w:pPr>
          <w:hyperlink w:anchor="_Toc140498692" w:history="1">
            <w:r w:rsidR="00BE0818" w:rsidRPr="001702D2">
              <w:rPr>
                <w:rStyle w:val="Hyperlink"/>
                <w:noProof/>
              </w:rPr>
              <w:t>5.</w:t>
            </w:r>
            <w:r w:rsidR="00BE0818">
              <w:rPr>
                <w:noProof/>
                <w:sz w:val="22"/>
                <w:szCs w:val="22"/>
                <w:lang w:eastAsia="nl-NL"/>
              </w:rPr>
              <w:tab/>
            </w:r>
            <w:r w:rsidR="00BE0818" w:rsidRPr="001702D2">
              <w:rPr>
                <w:rStyle w:val="Hyperlink"/>
                <w:noProof/>
              </w:rPr>
              <w:t>Modules</w:t>
            </w:r>
            <w:r w:rsidR="00BE0818">
              <w:rPr>
                <w:noProof/>
                <w:webHidden/>
              </w:rPr>
              <w:tab/>
            </w:r>
            <w:r w:rsidR="00BE0818">
              <w:rPr>
                <w:noProof/>
                <w:webHidden/>
              </w:rPr>
              <w:fldChar w:fldCharType="begin"/>
            </w:r>
            <w:r w:rsidR="00BE0818">
              <w:rPr>
                <w:noProof/>
                <w:webHidden/>
              </w:rPr>
              <w:instrText xml:space="preserve"> PAGEREF _Toc140498692 \h </w:instrText>
            </w:r>
            <w:r w:rsidR="00BE0818">
              <w:rPr>
                <w:noProof/>
                <w:webHidden/>
              </w:rPr>
            </w:r>
            <w:r w:rsidR="00BE0818">
              <w:rPr>
                <w:noProof/>
                <w:webHidden/>
              </w:rPr>
              <w:fldChar w:fldCharType="separate"/>
            </w:r>
            <w:r w:rsidR="00BE0818">
              <w:rPr>
                <w:noProof/>
                <w:webHidden/>
              </w:rPr>
              <w:t>6</w:t>
            </w:r>
            <w:r w:rsidR="00BE0818">
              <w:rPr>
                <w:noProof/>
                <w:webHidden/>
              </w:rPr>
              <w:fldChar w:fldCharType="end"/>
            </w:r>
          </w:hyperlink>
        </w:p>
        <w:p w14:paraId="1A7417C5" w14:textId="6F5C9AD7" w:rsidR="00BE0818" w:rsidRDefault="00A47D93" w:rsidP="00D02916">
          <w:pPr>
            <w:pStyle w:val="Inhopg3"/>
            <w:tabs>
              <w:tab w:val="left" w:pos="880"/>
              <w:tab w:val="right" w:leader="dot" w:pos="9060"/>
            </w:tabs>
            <w:ind w:left="0"/>
            <w:rPr>
              <w:noProof/>
              <w:sz w:val="22"/>
              <w:szCs w:val="22"/>
              <w:lang w:eastAsia="nl-NL"/>
            </w:rPr>
          </w:pPr>
          <w:hyperlink w:anchor="_Toc140498693" w:history="1">
            <w:r w:rsidR="00BE0818" w:rsidRPr="001702D2">
              <w:rPr>
                <w:rStyle w:val="Hyperlink"/>
                <w:noProof/>
              </w:rPr>
              <w:t>6.</w:t>
            </w:r>
            <w:r w:rsidR="00BE0818">
              <w:rPr>
                <w:noProof/>
                <w:sz w:val="22"/>
                <w:szCs w:val="22"/>
                <w:lang w:eastAsia="nl-NL"/>
              </w:rPr>
              <w:tab/>
            </w:r>
            <w:r w:rsidR="003F6F44">
              <w:rPr>
                <w:rStyle w:val="Hyperlink"/>
                <w:noProof/>
              </w:rPr>
              <w:t>L</w:t>
            </w:r>
            <w:r w:rsidR="00BE0818" w:rsidRPr="001702D2">
              <w:rPr>
                <w:rStyle w:val="Hyperlink"/>
                <w:noProof/>
              </w:rPr>
              <w:t>eerroute opleiding</w:t>
            </w:r>
            <w:r w:rsidR="00BE0818">
              <w:rPr>
                <w:noProof/>
                <w:webHidden/>
              </w:rPr>
              <w:tab/>
            </w:r>
            <w:r w:rsidR="00BE0818">
              <w:rPr>
                <w:noProof/>
                <w:webHidden/>
              </w:rPr>
              <w:fldChar w:fldCharType="begin"/>
            </w:r>
            <w:r w:rsidR="00BE0818">
              <w:rPr>
                <w:noProof/>
                <w:webHidden/>
              </w:rPr>
              <w:instrText xml:space="preserve"> PAGEREF _Toc140498693 \h </w:instrText>
            </w:r>
            <w:r w:rsidR="00BE0818">
              <w:rPr>
                <w:noProof/>
                <w:webHidden/>
              </w:rPr>
            </w:r>
            <w:r w:rsidR="00BE0818">
              <w:rPr>
                <w:noProof/>
                <w:webHidden/>
              </w:rPr>
              <w:fldChar w:fldCharType="separate"/>
            </w:r>
            <w:r w:rsidR="00BE0818">
              <w:rPr>
                <w:noProof/>
                <w:webHidden/>
              </w:rPr>
              <w:t>7</w:t>
            </w:r>
            <w:r w:rsidR="00BE0818">
              <w:rPr>
                <w:noProof/>
                <w:webHidden/>
              </w:rPr>
              <w:fldChar w:fldCharType="end"/>
            </w:r>
          </w:hyperlink>
        </w:p>
        <w:p w14:paraId="72C09038" w14:textId="63749D03" w:rsidR="00BE0818" w:rsidRDefault="00A47D93" w:rsidP="00D02916">
          <w:pPr>
            <w:pStyle w:val="Inhopg3"/>
            <w:tabs>
              <w:tab w:val="left" w:pos="880"/>
              <w:tab w:val="right" w:leader="dot" w:pos="9060"/>
            </w:tabs>
            <w:ind w:left="0"/>
            <w:rPr>
              <w:noProof/>
              <w:sz w:val="22"/>
              <w:szCs w:val="22"/>
              <w:lang w:eastAsia="nl-NL"/>
            </w:rPr>
          </w:pPr>
          <w:hyperlink w:anchor="_Toc140498694" w:history="1">
            <w:r w:rsidR="00BE0818" w:rsidRPr="001702D2">
              <w:rPr>
                <w:rStyle w:val="Hyperlink"/>
                <w:noProof/>
              </w:rPr>
              <w:t>7.</w:t>
            </w:r>
            <w:r w:rsidR="00BE0818">
              <w:rPr>
                <w:noProof/>
                <w:sz w:val="22"/>
                <w:szCs w:val="22"/>
                <w:lang w:eastAsia="nl-NL"/>
              </w:rPr>
              <w:tab/>
            </w:r>
            <w:r w:rsidR="00BE0818" w:rsidRPr="001702D2">
              <w:rPr>
                <w:rStyle w:val="Hyperlink"/>
                <w:noProof/>
              </w:rPr>
              <w:t>Leren en werken in de beroepspraktijk (BPV)</w:t>
            </w:r>
            <w:r w:rsidR="00BE0818">
              <w:rPr>
                <w:noProof/>
                <w:webHidden/>
              </w:rPr>
              <w:tab/>
            </w:r>
            <w:r w:rsidR="00BE0818">
              <w:rPr>
                <w:noProof/>
                <w:webHidden/>
              </w:rPr>
              <w:fldChar w:fldCharType="begin"/>
            </w:r>
            <w:r w:rsidR="00BE0818">
              <w:rPr>
                <w:noProof/>
                <w:webHidden/>
              </w:rPr>
              <w:instrText xml:space="preserve"> PAGEREF _Toc140498694 \h </w:instrText>
            </w:r>
            <w:r w:rsidR="00BE0818">
              <w:rPr>
                <w:noProof/>
                <w:webHidden/>
              </w:rPr>
            </w:r>
            <w:r w:rsidR="00BE0818">
              <w:rPr>
                <w:noProof/>
                <w:webHidden/>
              </w:rPr>
              <w:fldChar w:fldCharType="separate"/>
            </w:r>
            <w:r w:rsidR="00BE0818">
              <w:rPr>
                <w:noProof/>
                <w:webHidden/>
              </w:rPr>
              <w:t>8</w:t>
            </w:r>
            <w:r w:rsidR="00BE0818">
              <w:rPr>
                <w:noProof/>
                <w:webHidden/>
              </w:rPr>
              <w:fldChar w:fldCharType="end"/>
            </w:r>
          </w:hyperlink>
        </w:p>
        <w:p w14:paraId="6069A243" w14:textId="24C0F738" w:rsidR="00BE0818" w:rsidRDefault="00A47D93" w:rsidP="00D02916">
          <w:pPr>
            <w:pStyle w:val="Inhopg1"/>
            <w:tabs>
              <w:tab w:val="right" w:leader="dot" w:pos="9060"/>
            </w:tabs>
            <w:rPr>
              <w:noProof/>
              <w:sz w:val="22"/>
              <w:szCs w:val="22"/>
              <w:lang w:eastAsia="nl-NL"/>
            </w:rPr>
          </w:pPr>
          <w:hyperlink w:anchor="_Toc140498695" w:history="1">
            <w:r w:rsidR="00BE0818" w:rsidRPr="001702D2">
              <w:rPr>
                <w:rStyle w:val="Hyperlink"/>
                <w:noProof/>
              </w:rPr>
              <w:t>Inhoud Opleiding</w:t>
            </w:r>
            <w:r w:rsidR="00BE0818">
              <w:rPr>
                <w:noProof/>
                <w:webHidden/>
              </w:rPr>
              <w:tab/>
            </w:r>
            <w:r w:rsidR="00BE0818">
              <w:rPr>
                <w:noProof/>
                <w:webHidden/>
              </w:rPr>
              <w:fldChar w:fldCharType="begin"/>
            </w:r>
            <w:r w:rsidR="00BE0818">
              <w:rPr>
                <w:noProof/>
                <w:webHidden/>
              </w:rPr>
              <w:instrText xml:space="preserve"> PAGEREF _Toc140498695 \h </w:instrText>
            </w:r>
            <w:r w:rsidR="00BE0818">
              <w:rPr>
                <w:noProof/>
                <w:webHidden/>
              </w:rPr>
            </w:r>
            <w:r w:rsidR="00BE0818">
              <w:rPr>
                <w:noProof/>
                <w:webHidden/>
              </w:rPr>
              <w:fldChar w:fldCharType="separate"/>
            </w:r>
            <w:r w:rsidR="00BE0818">
              <w:rPr>
                <w:noProof/>
                <w:webHidden/>
              </w:rPr>
              <w:t>8</w:t>
            </w:r>
            <w:r w:rsidR="00BE0818">
              <w:rPr>
                <w:noProof/>
                <w:webHidden/>
              </w:rPr>
              <w:fldChar w:fldCharType="end"/>
            </w:r>
          </w:hyperlink>
        </w:p>
        <w:p w14:paraId="4F82D029" w14:textId="73B085FF" w:rsidR="00BE0818" w:rsidRDefault="00A47D93" w:rsidP="00D02916">
          <w:pPr>
            <w:pStyle w:val="Inhopg3"/>
            <w:tabs>
              <w:tab w:val="left" w:pos="880"/>
              <w:tab w:val="right" w:leader="dot" w:pos="9060"/>
            </w:tabs>
            <w:ind w:left="0"/>
            <w:rPr>
              <w:noProof/>
              <w:sz w:val="22"/>
              <w:szCs w:val="22"/>
              <w:lang w:eastAsia="nl-NL"/>
            </w:rPr>
          </w:pPr>
          <w:hyperlink w:anchor="_Toc140498696" w:history="1">
            <w:r w:rsidR="00BE0818" w:rsidRPr="001702D2">
              <w:rPr>
                <w:rStyle w:val="Hyperlink"/>
                <w:noProof/>
              </w:rPr>
              <w:t>1.</w:t>
            </w:r>
            <w:r w:rsidR="00BE0818">
              <w:rPr>
                <w:noProof/>
                <w:sz w:val="22"/>
                <w:szCs w:val="22"/>
                <w:lang w:eastAsia="nl-NL"/>
              </w:rPr>
              <w:tab/>
            </w:r>
            <w:r w:rsidR="00BE0818" w:rsidRPr="001702D2">
              <w:rPr>
                <w:rStyle w:val="Hyperlink"/>
                <w:noProof/>
              </w:rPr>
              <w:t>Vakinhoud</w:t>
            </w:r>
            <w:r w:rsidR="00BE0818">
              <w:rPr>
                <w:noProof/>
                <w:webHidden/>
              </w:rPr>
              <w:tab/>
            </w:r>
            <w:r w:rsidR="00BE0818">
              <w:rPr>
                <w:noProof/>
                <w:webHidden/>
              </w:rPr>
              <w:fldChar w:fldCharType="begin"/>
            </w:r>
            <w:r w:rsidR="00BE0818">
              <w:rPr>
                <w:noProof/>
                <w:webHidden/>
              </w:rPr>
              <w:instrText xml:space="preserve"> PAGEREF _Toc140498696 \h </w:instrText>
            </w:r>
            <w:r w:rsidR="00BE0818">
              <w:rPr>
                <w:noProof/>
                <w:webHidden/>
              </w:rPr>
            </w:r>
            <w:r w:rsidR="00BE0818">
              <w:rPr>
                <w:noProof/>
                <w:webHidden/>
              </w:rPr>
              <w:fldChar w:fldCharType="separate"/>
            </w:r>
            <w:r w:rsidR="00BE0818">
              <w:rPr>
                <w:noProof/>
                <w:webHidden/>
              </w:rPr>
              <w:t>8</w:t>
            </w:r>
            <w:r w:rsidR="00BE0818">
              <w:rPr>
                <w:noProof/>
                <w:webHidden/>
              </w:rPr>
              <w:fldChar w:fldCharType="end"/>
            </w:r>
          </w:hyperlink>
        </w:p>
        <w:p w14:paraId="68789D58" w14:textId="23C1B9C8" w:rsidR="00BE0818" w:rsidRDefault="00A47D93" w:rsidP="00D02916">
          <w:pPr>
            <w:pStyle w:val="Inhopg3"/>
            <w:tabs>
              <w:tab w:val="left" w:pos="880"/>
              <w:tab w:val="right" w:leader="dot" w:pos="9060"/>
            </w:tabs>
            <w:ind w:left="0"/>
            <w:rPr>
              <w:noProof/>
              <w:sz w:val="22"/>
              <w:szCs w:val="22"/>
              <w:lang w:eastAsia="nl-NL"/>
            </w:rPr>
          </w:pPr>
          <w:hyperlink w:anchor="_Toc140498697" w:history="1">
            <w:r w:rsidR="00BE0818" w:rsidRPr="001702D2">
              <w:rPr>
                <w:rStyle w:val="Hyperlink"/>
                <w:noProof/>
              </w:rPr>
              <w:t>2.</w:t>
            </w:r>
            <w:r w:rsidR="00BE0818">
              <w:rPr>
                <w:noProof/>
                <w:sz w:val="22"/>
                <w:szCs w:val="22"/>
                <w:lang w:eastAsia="nl-NL"/>
              </w:rPr>
              <w:tab/>
            </w:r>
            <w:r w:rsidR="00BE0818" w:rsidRPr="001702D2">
              <w:rPr>
                <w:rStyle w:val="Hyperlink"/>
                <w:noProof/>
              </w:rPr>
              <w:t>Instrumentenleer en anatomie</w:t>
            </w:r>
            <w:r w:rsidR="00BE0818">
              <w:rPr>
                <w:noProof/>
                <w:webHidden/>
              </w:rPr>
              <w:tab/>
            </w:r>
            <w:r w:rsidR="00BE0818">
              <w:rPr>
                <w:noProof/>
                <w:webHidden/>
              </w:rPr>
              <w:fldChar w:fldCharType="begin"/>
            </w:r>
            <w:r w:rsidR="00BE0818">
              <w:rPr>
                <w:noProof/>
                <w:webHidden/>
              </w:rPr>
              <w:instrText xml:space="preserve"> PAGEREF _Toc140498697 \h </w:instrText>
            </w:r>
            <w:r w:rsidR="00BE0818">
              <w:rPr>
                <w:noProof/>
                <w:webHidden/>
              </w:rPr>
            </w:r>
            <w:r w:rsidR="00BE0818">
              <w:rPr>
                <w:noProof/>
                <w:webHidden/>
              </w:rPr>
              <w:fldChar w:fldCharType="separate"/>
            </w:r>
            <w:r w:rsidR="00BE0818">
              <w:rPr>
                <w:noProof/>
                <w:webHidden/>
              </w:rPr>
              <w:t>8</w:t>
            </w:r>
            <w:r w:rsidR="00BE0818">
              <w:rPr>
                <w:noProof/>
                <w:webHidden/>
              </w:rPr>
              <w:fldChar w:fldCharType="end"/>
            </w:r>
          </w:hyperlink>
        </w:p>
        <w:p w14:paraId="76391ABF" w14:textId="6BABB347" w:rsidR="00BE0818" w:rsidRDefault="00A47D93" w:rsidP="00D02916">
          <w:pPr>
            <w:pStyle w:val="Inhopg3"/>
            <w:tabs>
              <w:tab w:val="left" w:pos="880"/>
              <w:tab w:val="right" w:leader="dot" w:pos="9060"/>
            </w:tabs>
            <w:ind w:left="0"/>
            <w:rPr>
              <w:noProof/>
              <w:sz w:val="22"/>
              <w:szCs w:val="22"/>
              <w:lang w:eastAsia="nl-NL"/>
            </w:rPr>
          </w:pPr>
          <w:hyperlink w:anchor="_Toc140498698" w:history="1">
            <w:r w:rsidR="00BE0818" w:rsidRPr="001702D2">
              <w:rPr>
                <w:rStyle w:val="Hyperlink"/>
                <w:noProof/>
              </w:rPr>
              <w:t>3.</w:t>
            </w:r>
            <w:r w:rsidR="00BE0818">
              <w:rPr>
                <w:noProof/>
                <w:sz w:val="22"/>
                <w:szCs w:val="22"/>
                <w:lang w:eastAsia="nl-NL"/>
              </w:rPr>
              <w:tab/>
            </w:r>
            <w:r w:rsidR="00BE0818" w:rsidRPr="001702D2">
              <w:rPr>
                <w:rStyle w:val="Hyperlink"/>
                <w:noProof/>
              </w:rPr>
              <w:t>Professiegebonden taken</w:t>
            </w:r>
            <w:r w:rsidR="00BE0818">
              <w:rPr>
                <w:noProof/>
                <w:webHidden/>
              </w:rPr>
              <w:tab/>
            </w:r>
            <w:r w:rsidR="00BE0818">
              <w:rPr>
                <w:noProof/>
                <w:webHidden/>
              </w:rPr>
              <w:fldChar w:fldCharType="begin"/>
            </w:r>
            <w:r w:rsidR="00BE0818">
              <w:rPr>
                <w:noProof/>
                <w:webHidden/>
              </w:rPr>
              <w:instrText xml:space="preserve"> PAGEREF _Toc140498698 \h </w:instrText>
            </w:r>
            <w:r w:rsidR="00BE0818">
              <w:rPr>
                <w:noProof/>
                <w:webHidden/>
              </w:rPr>
            </w:r>
            <w:r w:rsidR="00BE0818">
              <w:rPr>
                <w:noProof/>
                <w:webHidden/>
              </w:rPr>
              <w:fldChar w:fldCharType="separate"/>
            </w:r>
            <w:r w:rsidR="00BE0818">
              <w:rPr>
                <w:noProof/>
                <w:webHidden/>
              </w:rPr>
              <w:t>8</w:t>
            </w:r>
            <w:r w:rsidR="00BE0818">
              <w:rPr>
                <w:noProof/>
                <w:webHidden/>
              </w:rPr>
              <w:fldChar w:fldCharType="end"/>
            </w:r>
          </w:hyperlink>
        </w:p>
        <w:p w14:paraId="07C4132B" w14:textId="0FEB66EB" w:rsidR="00BE0818" w:rsidRDefault="00A47D93" w:rsidP="00D02916">
          <w:pPr>
            <w:pStyle w:val="Inhopg3"/>
            <w:tabs>
              <w:tab w:val="left" w:pos="880"/>
              <w:tab w:val="right" w:leader="dot" w:pos="9060"/>
            </w:tabs>
            <w:ind w:left="0"/>
            <w:rPr>
              <w:noProof/>
              <w:sz w:val="22"/>
              <w:szCs w:val="22"/>
              <w:lang w:eastAsia="nl-NL"/>
            </w:rPr>
          </w:pPr>
          <w:hyperlink w:anchor="_Toc140498699" w:history="1">
            <w:r w:rsidR="00BE0818" w:rsidRPr="001702D2">
              <w:rPr>
                <w:rStyle w:val="Hyperlink"/>
                <w:noProof/>
              </w:rPr>
              <w:t>4.</w:t>
            </w:r>
            <w:r w:rsidR="00BE0818">
              <w:rPr>
                <w:noProof/>
                <w:sz w:val="22"/>
                <w:szCs w:val="22"/>
                <w:lang w:eastAsia="nl-NL"/>
              </w:rPr>
              <w:tab/>
            </w:r>
            <w:r w:rsidR="00BE0818" w:rsidRPr="001702D2">
              <w:rPr>
                <w:rStyle w:val="Hyperlink"/>
                <w:noProof/>
              </w:rPr>
              <w:t>Nederlands en rekenen</w:t>
            </w:r>
            <w:r w:rsidR="00BE0818">
              <w:rPr>
                <w:noProof/>
                <w:webHidden/>
              </w:rPr>
              <w:tab/>
            </w:r>
            <w:r w:rsidR="00BE0818">
              <w:rPr>
                <w:noProof/>
                <w:webHidden/>
              </w:rPr>
              <w:fldChar w:fldCharType="begin"/>
            </w:r>
            <w:r w:rsidR="00BE0818">
              <w:rPr>
                <w:noProof/>
                <w:webHidden/>
              </w:rPr>
              <w:instrText xml:space="preserve"> PAGEREF _Toc140498699 \h </w:instrText>
            </w:r>
            <w:r w:rsidR="00BE0818">
              <w:rPr>
                <w:noProof/>
                <w:webHidden/>
              </w:rPr>
            </w:r>
            <w:r w:rsidR="00BE0818">
              <w:rPr>
                <w:noProof/>
                <w:webHidden/>
              </w:rPr>
              <w:fldChar w:fldCharType="separate"/>
            </w:r>
            <w:r w:rsidR="00BE0818">
              <w:rPr>
                <w:noProof/>
                <w:webHidden/>
              </w:rPr>
              <w:t>8</w:t>
            </w:r>
            <w:r w:rsidR="00BE0818">
              <w:rPr>
                <w:noProof/>
                <w:webHidden/>
              </w:rPr>
              <w:fldChar w:fldCharType="end"/>
            </w:r>
          </w:hyperlink>
        </w:p>
        <w:p w14:paraId="081FFCD1" w14:textId="6FD11865" w:rsidR="00BE0818" w:rsidRDefault="00A47D93" w:rsidP="00D02916">
          <w:pPr>
            <w:pStyle w:val="Inhopg3"/>
            <w:tabs>
              <w:tab w:val="left" w:pos="880"/>
              <w:tab w:val="right" w:leader="dot" w:pos="9060"/>
            </w:tabs>
            <w:ind w:left="0"/>
            <w:rPr>
              <w:noProof/>
              <w:sz w:val="22"/>
              <w:szCs w:val="22"/>
              <w:lang w:eastAsia="nl-NL"/>
            </w:rPr>
          </w:pPr>
          <w:hyperlink w:anchor="_Toc140498700" w:history="1">
            <w:r w:rsidR="00BE0818" w:rsidRPr="001702D2">
              <w:rPr>
                <w:rStyle w:val="Hyperlink"/>
                <w:noProof/>
              </w:rPr>
              <w:t>5.</w:t>
            </w:r>
            <w:r w:rsidR="00BE0818">
              <w:rPr>
                <w:noProof/>
                <w:sz w:val="22"/>
                <w:szCs w:val="22"/>
                <w:lang w:eastAsia="nl-NL"/>
              </w:rPr>
              <w:tab/>
            </w:r>
            <w:r w:rsidR="00BE0818" w:rsidRPr="001702D2">
              <w:rPr>
                <w:rStyle w:val="Hyperlink"/>
                <w:noProof/>
              </w:rPr>
              <w:t>Burgerschap en LOB</w:t>
            </w:r>
            <w:r w:rsidR="00BE0818">
              <w:rPr>
                <w:noProof/>
                <w:webHidden/>
              </w:rPr>
              <w:tab/>
            </w:r>
            <w:r w:rsidR="00BE0818">
              <w:rPr>
                <w:noProof/>
                <w:webHidden/>
              </w:rPr>
              <w:fldChar w:fldCharType="begin"/>
            </w:r>
            <w:r w:rsidR="00BE0818">
              <w:rPr>
                <w:noProof/>
                <w:webHidden/>
              </w:rPr>
              <w:instrText xml:space="preserve"> PAGEREF _Toc140498700 \h </w:instrText>
            </w:r>
            <w:r w:rsidR="00BE0818">
              <w:rPr>
                <w:noProof/>
                <w:webHidden/>
              </w:rPr>
            </w:r>
            <w:r w:rsidR="00BE0818">
              <w:rPr>
                <w:noProof/>
                <w:webHidden/>
              </w:rPr>
              <w:fldChar w:fldCharType="separate"/>
            </w:r>
            <w:r w:rsidR="00BE0818">
              <w:rPr>
                <w:noProof/>
                <w:webHidden/>
              </w:rPr>
              <w:t>9</w:t>
            </w:r>
            <w:r w:rsidR="00BE0818">
              <w:rPr>
                <w:noProof/>
                <w:webHidden/>
              </w:rPr>
              <w:fldChar w:fldCharType="end"/>
            </w:r>
          </w:hyperlink>
        </w:p>
        <w:p w14:paraId="4E328723" w14:textId="0EBD61C2" w:rsidR="00BE0818" w:rsidRDefault="00A47D93" w:rsidP="00D02916">
          <w:pPr>
            <w:pStyle w:val="Inhopg3"/>
            <w:tabs>
              <w:tab w:val="left" w:pos="880"/>
              <w:tab w:val="right" w:leader="dot" w:pos="9060"/>
            </w:tabs>
            <w:ind w:left="0"/>
            <w:rPr>
              <w:noProof/>
              <w:sz w:val="22"/>
              <w:szCs w:val="22"/>
              <w:lang w:eastAsia="nl-NL"/>
            </w:rPr>
          </w:pPr>
          <w:hyperlink w:anchor="_Toc140498701" w:history="1">
            <w:r w:rsidR="00BE0818" w:rsidRPr="001702D2">
              <w:rPr>
                <w:rStyle w:val="Hyperlink"/>
                <w:noProof/>
              </w:rPr>
              <w:t>6.</w:t>
            </w:r>
            <w:r w:rsidR="00BE0818">
              <w:rPr>
                <w:noProof/>
                <w:sz w:val="22"/>
                <w:szCs w:val="22"/>
                <w:lang w:eastAsia="nl-NL"/>
              </w:rPr>
              <w:tab/>
            </w:r>
            <w:r w:rsidR="00BE0818" w:rsidRPr="001702D2">
              <w:rPr>
                <w:rStyle w:val="Hyperlink"/>
                <w:noProof/>
              </w:rPr>
              <w:t>Studiebegeleiding</w:t>
            </w:r>
            <w:r w:rsidR="00BE0818">
              <w:rPr>
                <w:noProof/>
                <w:webHidden/>
              </w:rPr>
              <w:tab/>
            </w:r>
            <w:r w:rsidR="00BE0818">
              <w:rPr>
                <w:noProof/>
                <w:webHidden/>
              </w:rPr>
              <w:fldChar w:fldCharType="begin"/>
            </w:r>
            <w:r w:rsidR="00BE0818">
              <w:rPr>
                <w:noProof/>
                <w:webHidden/>
              </w:rPr>
              <w:instrText xml:space="preserve"> PAGEREF _Toc140498701 \h </w:instrText>
            </w:r>
            <w:r w:rsidR="00BE0818">
              <w:rPr>
                <w:noProof/>
                <w:webHidden/>
              </w:rPr>
            </w:r>
            <w:r w:rsidR="00BE0818">
              <w:rPr>
                <w:noProof/>
                <w:webHidden/>
              </w:rPr>
              <w:fldChar w:fldCharType="separate"/>
            </w:r>
            <w:r w:rsidR="00BE0818">
              <w:rPr>
                <w:noProof/>
                <w:webHidden/>
              </w:rPr>
              <w:t>9</w:t>
            </w:r>
            <w:r w:rsidR="00BE0818">
              <w:rPr>
                <w:noProof/>
                <w:webHidden/>
              </w:rPr>
              <w:fldChar w:fldCharType="end"/>
            </w:r>
          </w:hyperlink>
        </w:p>
        <w:p w14:paraId="03771FD0" w14:textId="6E9A5E6C" w:rsidR="00BE0818" w:rsidRDefault="00A47D93" w:rsidP="00D02916">
          <w:pPr>
            <w:pStyle w:val="Inhopg3"/>
            <w:tabs>
              <w:tab w:val="left" w:pos="880"/>
              <w:tab w:val="right" w:leader="dot" w:pos="9060"/>
            </w:tabs>
            <w:ind w:left="0"/>
            <w:rPr>
              <w:noProof/>
              <w:sz w:val="22"/>
              <w:szCs w:val="22"/>
              <w:lang w:eastAsia="nl-NL"/>
            </w:rPr>
          </w:pPr>
          <w:hyperlink w:anchor="_Toc140498702" w:history="1">
            <w:r w:rsidR="00BE0818" w:rsidRPr="001702D2">
              <w:rPr>
                <w:rStyle w:val="Hyperlink"/>
                <w:rFonts w:cstheme="minorHAnsi"/>
                <w:noProof/>
              </w:rPr>
              <w:t>7.</w:t>
            </w:r>
            <w:r w:rsidR="00BE0818">
              <w:rPr>
                <w:noProof/>
                <w:sz w:val="22"/>
                <w:szCs w:val="22"/>
                <w:lang w:eastAsia="nl-NL"/>
              </w:rPr>
              <w:tab/>
            </w:r>
            <w:r w:rsidR="00BE0818" w:rsidRPr="001702D2">
              <w:rPr>
                <w:rStyle w:val="Hyperlink"/>
                <w:rFonts w:cstheme="minorHAnsi"/>
                <w:noProof/>
              </w:rPr>
              <w:t>Keuzedelen</w:t>
            </w:r>
            <w:r w:rsidR="00BE0818">
              <w:rPr>
                <w:noProof/>
                <w:webHidden/>
              </w:rPr>
              <w:tab/>
            </w:r>
            <w:r w:rsidR="00BE0818">
              <w:rPr>
                <w:noProof/>
                <w:webHidden/>
              </w:rPr>
              <w:fldChar w:fldCharType="begin"/>
            </w:r>
            <w:r w:rsidR="00BE0818">
              <w:rPr>
                <w:noProof/>
                <w:webHidden/>
              </w:rPr>
              <w:instrText xml:space="preserve"> PAGEREF _Toc140498702 \h </w:instrText>
            </w:r>
            <w:r w:rsidR="00BE0818">
              <w:rPr>
                <w:noProof/>
                <w:webHidden/>
              </w:rPr>
            </w:r>
            <w:r w:rsidR="00BE0818">
              <w:rPr>
                <w:noProof/>
                <w:webHidden/>
              </w:rPr>
              <w:fldChar w:fldCharType="separate"/>
            </w:r>
            <w:r w:rsidR="00BE0818">
              <w:rPr>
                <w:noProof/>
                <w:webHidden/>
              </w:rPr>
              <w:t>9</w:t>
            </w:r>
            <w:r w:rsidR="00BE0818">
              <w:rPr>
                <w:noProof/>
                <w:webHidden/>
              </w:rPr>
              <w:fldChar w:fldCharType="end"/>
            </w:r>
          </w:hyperlink>
        </w:p>
        <w:p w14:paraId="0C0C16BA" w14:textId="03381B4B" w:rsidR="00BE0818" w:rsidRDefault="00A47D93" w:rsidP="00D02916">
          <w:pPr>
            <w:pStyle w:val="Inhopg1"/>
            <w:tabs>
              <w:tab w:val="right" w:leader="dot" w:pos="9060"/>
            </w:tabs>
            <w:rPr>
              <w:noProof/>
              <w:sz w:val="22"/>
              <w:szCs w:val="22"/>
              <w:lang w:eastAsia="nl-NL"/>
            </w:rPr>
          </w:pPr>
          <w:hyperlink w:anchor="_Toc140498703" w:history="1">
            <w:r w:rsidR="00BE0818" w:rsidRPr="001702D2">
              <w:rPr>
                <w:rStyle w:val="Hyperlink"/>
                <w:noProof/>
              </w:rPr>
              <w:t>Afronding en examinering</w:t>
            </w:r>
            <w:r w:rsidR="00BE0818">
              <w:rPr>
                <w:noProof/>
                <w:webHidden/>
              </w:rPr>
              <w:tab/>
            </w:r>
            <w:r w:rsidR="00BE0818">
              <w:rPr>
                <w:noProof/>
                <w:webHidden/>
              </w:rPr>
              <w:fldChar w:fldCharType="begin"/>
            </w:r>
            <w:r w:rsidR="00BE0818">
              <w:rPr>
                <w:noProof/>
                <w:webHidden/>
              </w:rPr>
              <w:instrText xml:space="preserve"> PAGEREF _Toc140498703 \h </w:instrText>
            </w:r>
            <w:r w:rsidR="00BE0818">
              <w:rPr>
                <w:noProof/>
                <w:webHidden/>
              </w:rPr>
            </w:r>
            <w:r w:rsidR="00BE0818">
              <w:rPr>
                <w:noProof/>
                <w:webHidden/>
              </w:rPr>
              <w:fldChar w:fldCharType="separate"/>
            </w:r>
            <w:r w:rsidR="00BE0818">
              <w:rPr>
                <w:noProof/>
                <w:webHidden/>
              </w:rPr>
              <w:t>10</w:t>
            </w:r>
            <w:r w:rsidR="00BE0818">
              <w:rPr>
                <w:noProof/>
                <w:webHidden/>
              </w:rPr>
              <w:fldChar w:fldCharType="end"/>
            </w:r>
          </w:hyperlink>
        </w:p>
        <w:p w14:paraId="673F2F42" w14:textId="14F7FE5F" w:rsidR="003E3E07" w:rsidRDefault="003E3E07" w:rsidP="00D02916">
          <w:r>
            <w:rPr>
              <w:b/>
              <w:bCs/>
            </w:rPr>
            <w:fldChar w:fldCharType="end"/>
          </w:r>
        </w:p>
      </w:sdtContent>
    </w:sdt>
    <w:p w14:paraId="7E04D66F" w14:textId="77777777" w:rsidR="000E72D0" w:rsidRDefault="000E72D0" w:rsidP="00D02916">
      <w:pPr>
        <w:rPr>
          <w:rFonts w:eastAsiaTheme="majorEastAsia" w:cstheme="majorBidi"/>
          <w:b/>
        </w:rPr>
      </w:pPr>
      <w:r>
        <w:rPr>
          <w:b/>
        </w:rPr>
        <w:br w:type="page"/>
      </w:r>
    </w:p>
    <w:p w14:paraId="1AA349E7" w14:textId="77777777" w:rsidR="000E72D0" w:rsidRPr="00BA31B3" w:rsidRDefault="000E72D0" w:rsidP="00D02916">
      <w:pPr>
        <w:pStyle w:val="Kop1"/>
        <w:rPr>
          <w:b/>
        </w:rPr>
      </w:pPr>
      <w:bookmarkStart w:id="0" w:name="_Toc140498684"/>
      <w:r w:rsidRPr="00BA31B3">
        <w:lastRenderedPageBreak/>
        <w:t>Inleiding</w:t>
      </w:r>
      <w:bookmarkEnd w:id="0"/>
    </w:p>
    <w:p w14:paraId="0556D3DA" w14:textId="77777777" w:rsidR="000E72D0" w:rsidRPr="00BA31B3" w:rsidRDefault="000E72D0" w:rsidP="00D02916">
      <w:pPr>
        <w:spacing w:before="0" w:after="0" w:line="240" w:lineRule="auto"/>
        <w:rPr>
          <w:rFonts w:cstheme="minorHAnsi"/>
        </w:rPr>
      </w:pPr>
    </w:p>
    <w:p w14:paraId="6F09F6C2" w14:textId="77777777" w:rsidR="000B385E" w:rsidRPr="003926DA" w:rsidRDefault="000E72D0" w:rsidP="00D02916">
      <w:pPr>
        <w:spacing w:before="0" w:after="0" w:line="240" w:lineRule="auto"/>
        <w:rPr>
          <w:rFonts w:cstheme="minorHAnsi"/>
          <w:sz w:val="22"/>
          <w:szCs w:val="22"/>
        </w:rPr>
      </w:pPr>
      <w:r w:rsidRPr="003926DA">
        <w:rPr>
          <w:rFonts w:cstheme="minorHAnsi"/>
          <w:sz w:val="22"/>
          <w:szCs w:val="22"/>
        </w:rPr>
        <w:t>Welkom bij de opleiding tot Medewerker Steriele Medische Hulpmiddelen</w:t>
      </w:r>
      <w:r w:rsidR="000B385E" w:rsidRPr="003926DA">
        <w:rPr>
          <w:rFonts w:cstheme="minorHAnsi"/>
          <w:sz w:val="22"/>
          <w:szCs w:val="22"/>
        </w:rPr>
        <w:t>!</w:t>
      </w:r>
    </w:p>
    <w:p w14:paraId="6C4C62E4" w14:textId="77777777" w:rsidR="000B385E" w:rsidRPr="003926DA" w:rsidRDefault="000B385E" w:rsidP="00D02916">
      <w:pPr>
        <w:spacing w:before="0" w:after="0" w:line="240" w:lineRule="auto"/>
        <w:rPr>
          <w:rFonts w:cstheme="minorHAnsi"/>
          <w:sz w:val="22"/>
          <w:szCs w:val="22"/>
        </w:rPr>
      </w:pPr>
    </w:p>
    <w:p w14:paraId="497AACC1" w14:textId="37F38B29" w:rsidR="000E72D0" w:rsidRPr="003926DA" w:rsidRDefault="000B385E" w:rsidP="00D02916">
      <w:pPr>
        <w:spacing w:before="0" w:after="0" w:line="240" w:lineRule="auto"/>
        <w:rPr>
          <w:rFonts w:cstheme="minorHAnsi"/>
          <w:sz w:val="22"/>
          <w:szCs w:val="22"/>
        </w:rPr>
      </w:pPr>
      <w:r w:rsidRPr="003926DA">
        <w:rPr>
          <w:rFonts w:cstheme="minorHAnsi"/>
          <w:sz w:val="22"/>
          <w:szCs w:val="22"/>
        </w:rPr>
        <w:t>Je start met een opleiding die je voorbereid</w:t>
      </w:r>
      <w:r w:rsidR="000D7B4F" w:rsidRPr="003926DA">
        <w:rPr>
          <w:rFonts w:cstheme="minorHAnsi"/>
          <w:sz w:val="22"/>
          <w:szCs w:val="22"/>
        </w:rPr>
        <w:t>t</w:t>
      </w:r>
      <w:r w:rsidRPr="003926DA">
        <w:rPr>
          <w:rFonts w:cstheme="minorHAnsi"/>
          <w:sz w:val="22"/>
          <w:szCs w:val="22"/>
        </w:rPr>
        <w:t xml:space="preserve"> op je werk als professioneel Medewerker Steriele Medische Hulpmiddelen (MSMH). De komende 2 jaar ga je aan de slag aan met boeken, </w:t>
      </w:r>
      <w:r w:rsidR="008108E4" w:rsidRPr="003926DA">
        <w:rPr>
          <w:rFonts w:cstheme="minorHAnsi"/>
          <w:sz w:val="22"/>
          <w:szCs w:val="22"/>
        </w:rPr>
        <w:t>(</w:t>
      </w:r>
      <w:r w:rsidRPr="003926DA">
        <w:rPr>
          <w:rFonts w:cstheme="minorHAnsi"/>
          <w:sz w:val="22"/>
          <w:szCs w:val="22"/>
        </w:rPr>
        <w:t>online</w:t>
      </w:r>
      <w:r w:rsidR="008108E4" w:rsidRPr="003926DA">
        <w:rPr>
          <w:rFonts w:cstheme="minorHAnsi"/>
          <w:sz w:val="22"/>
          <w:szCs w:val="22"/>
        </w:rPr>
        <w:t>)</w:t>
      </w:r>
      <w:r w:rsidRPr="003926DA">
        <w:rPr>
          <w:rFonts w:cstheme="minorHAnsi"/>
          <w:sz w:val="22"/>
          <w:szCs w:val="22"/>
        </w:rPr>
        <w:t xml:space="preserve"> lessen, gastlessen, excursies</w:t>
      </w:r>
      <w:r w:rsidR="00D02916">
        <w:rPr>
          <w:rFonts w:cstheme="minorHAnsi"/>
          <w:sz w:val="22"/>
          <w:szCs w:val="22"/>
        </w:rPr>
        <w:t xml:space="preserve"> en </w:t>
      </w:r>
      <w:r w:rsidRPr="003926DA">
        <w:rPr>
          <w:rFonts w:cstheme="minorHAnsi"/>
          <w:sz w:val="22"/>
          <w:szCs w:val="22"/>
        </w:rPr>
        <w:t>werken met opdrachten op je werk.</w:t>
      </w:r>
    </w:p>
    <w:p w14:paraId="02423F8F" w14:textId="77777777" w:rsidR="000B385E" w:rsidRPr="003926DA" w:rsidRDefault="000B385E" w:rsidP="00D02916">
      <w:pPr>
        <w:spacing w:before="0" w:after="0" w:line="240" w:lineRule="auto"/>
        <w:rPr>
          <w:rFonts w:cstheme="minorHAnsi"/>
          <w:sz w:val="22"/>
          <w:szCs w:val="22"/>
        </w:rPr>
      </w:pPr>
    </w:p>
    <w:p w14:paraId="428D0373" w14:textId="152E76FE" w:rsidR="000B385E" w:rsidRPr="003926DA" w:rsidRDefault="000B385E" w:rsidP="00D02916">
      <w:pPr>
        <w:spacing w:before="0" w:after="0" w:line="240" w:lineRule="auto"/>
        <w:rPr>
          <w:rFonts w:cstheme="minorHAnsi"/>
          <w:sz w:val="22"/>
          <w:szCs w:val="22"/>
        </w:rPr>
      </w:pPr>
      <w:r w:rsidRPr="003926DA">
        <w:rPr>
          <w:rFonts w:cstheme="minorHAnsi"/>
          <w:sz w:val="22"/>
          <w:szCs w:val="22"/>
        </w:rPr>
        <w:t>Je leert over je vak maar ook over jezelf als persoon. Over wat je in de toekomst wil</w:t>
      </w:r>
      <w:r w:rsidR="001F39B9" w:rsidRPr="003926DA">
        <w:rPr>
          <w:rFonts w:cstheme="minorHAnsi"/>
          <w:sz w:val="22"/>
          <w:szCs w:val="22"/>
        </w:rPr>
        <w:t>t</w:t>
      </w:r>
      <w:r w:rsidRPr="003926DA">
        <w:rPr>
          <w:rFonts w:cstheme="minorHAnsi"/>
          <w:sz w:val="22"/>
          <w:szCs w:val="22"/>
        </w:rPr>
        <w:t xml:space="preserve"> met je vak en met jezelf. Bij dit leerproces word je begeleid door je medestudenten, je begeleiders op je werk, docenten op school en je studieloopbaanbegeleider. </w:t>
      </w:r>
    </w:p>
    <w:p w14:paraId="36CA3CF4" w14:textId="77777777" w:rsidR="000B385E" w:rsidRPr="003926DA" w:rsidRDefault="000B385E" w:rsidP="00D02916">
      <w:pPr>
        <w:spacing w:before="0" w:after="0" w:line="240" w:lineRule="auto"/>
        <w:rPr>
          <w:rFonts w:cstheme="minorHAnsi"/>
          <w:sz w:val="22"/>
          <w:szCs w:val="22"/>
        </w:rPr>
      </w:pPr>
    </w:p>
    <w:p w14:paraId="079135E2" w14:textId="1D365560" w:rsidR="000B385E" w:rsidRPr="003926DA" w:rsidRDefault="000B385E" w:rsidP="00D02916">
      <w:pPr>
        <w:spacing w:before="0" w:after="0" w:line="240" w:lineRule="auto"/>
        <w:rPr>
          <w:rFonts w:cstheme="minorHAnsi"/>
          <w:sz w:val="22"/>
          <w:szCs w:val="22"/>
        </w:rPr>
      </w:pPr>
      <w:r w:rsidRPr="003926DA">
        <w:rPr>
          <w:rFonts w:cstheme="minorHAnsi"/>
          <w:sz w:val="22"/>
          <w:szCs w:val="22"/>
        </w:rPr>
        <w:t xml:space="preserve">Deze studiehandleiding geeft je een beeld van datgene wat je gaat leren en hoe je dat gaat doen. Veel </w:t>
      </w:r>
      <w:r w:rsidR="00F4295C" w:rsidRPr="003926DA">
        <w:rPr>
          <w:rFonts w:cstheme="minorHAnsi"/>
          <w:sz w:val="22"/>
          <w:szCs w:val="22"/>
        </w:rPr>
        <w:t>succes</w:t>
      </w:r>
      <w:r w:rsidRPr="003926DA">
        <w:rPr>
          <w:rFonts w:cstheme="minorHAnsi"/>
          <w:sz w:val="22"/>
          <w:szCs w:val="22"/>
        </w:rPr>
        <w:t xml:space="preserve"> bij je opleiding!</w:t>
      </w:r>
    </w:p>
    <w:p w14:paraId="487615FF" w14:textId="1B2C9B07" w:rsidR="004837F0" w:rsidRPr="003926DA" w:rsidRDefault="004837F0" w:rsidP="00D02916">
      <w:pPr>
        <w:spacing w:before="0" w:after="0" w:line="240" w:lineRule="auto"/>
        <w:rPr>
          <w:rFonts w:cstheme="minorHAnsi"/>
          <w:sz w:val="22"/>
          <w:szCs w:val="22"/>
        </w:rPr>
      </w:pPr>
    </w:p>
    <w:p w14:paraId="19441A09" w14:textId="040365A4" w:rsidR="004837F0" w:rsidRDefault="004837F0" w:rsidP="00D02916">
      <w:pPr>
        <w:spacing w:before="0" w:after="0" w:line="240" w:lineRule="auto"/>
        <w:rPr>
          <w:rFonts w:cstheme="minorHAnsi"/>
          <w:noProof/>
          <w:sz w:val="22"/>
          <w:szCs w:val="22"/>
          <w:lang w:eastAsia="nl-NL"/>
        </w:rPr>
      </w:pPr>
      <w:r w:rsidRPr="003926DA">
        <w:rPr>
          <w:rFonts w:cstheme="minorHAnsi"/>
          <w:noProof/>
          <w:sz w:val="22"/>
          <w:szCs w:val="22"/>
          <w:lang w:eastAsia="nl-NL"/>
        </w:rPr>
        <w:t>Team MSMH</w:t>
      </w:r>
    </w:p>
    <w:p w14:paraId="115F082B" w14:textId="77777777" w:rsidR="003926DA" w:rsidRPr="003926DA" w:rsidRDefault="003926DA" w:rsidP="00D02916">
      <w:pPr>
        <w:spacing w:before="0" w:after="0" w:line="240" w:lineRule="auto"/>
        <w:rPr>
          <w:rFonts w:cstheme="minorHAnsi"/>
          <w:noProof/>
          <w:sz w:val="22"/>
          <w:szCs w:val="22"/>
          <w:lang w:eastAsia="nl-NL"/>
        </w:rPr>
      </w:pPr>
    </w:p>
    <w:p w14:paraId="168E2DEB" w14:textId="65178F04" w:rsidR="004837F0" w:rsidRDefault="004837F0" w:rsidP="00D02916">
      <w:pPr>
        <w:spacing w:before="0" w:after="0" w:line="240" w:lineRule="auto"/>
        <w:rPr>
          <w:rFonts w:cstheme="minorHAnsi"/>
          <w:noProof/>
          <w:lang w:eastAsia="nl-NL"/>
        </w:rPr>
      </w:pPr>
    </w:p>
    <w:p w14:paraId="53D66AC9" w14:textId="0A059A14" w:rsidR="004837F0" w:rsidRDefault="004837F0" w:rsidP="00D02916">
      <w:pPr>
        <w:spacing w:before="0" w:after="0" w:line="240" w:lineRule="auto"/>
        <w:rPr>
          <w:rFonts w:cstheme="minorHAnsi"/>
        </w:rPr>
      </w:pPr>
      <w:r>
        <w:rPr>
          <w:rFonts w:cstheme="minorHAnsi"/>
          <w:noProof/>
          <w:lang w:eastAsia="nl-NL"/>
        </w:rPr>
        <w:drawing>
          <wp:inline distT="0" distB="0" distL="0" distR="0" wp14:anchorId="13F4A319" wp14:editId="0B773734">
            <wp:extent cx="4752975" cy="3171825"/>
            <wp:effectExtent l="0" t="0" r="9525"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umma-zorg---willem-de-rijkelaan.jpg"/>
                    <pic:cNvPicPr/>
                  </pic:nvPicPr>
                  <pic:blipFill>
                    <a:blip r:embed="rId9">
                      <a:extLst>
                        <a:ext uri="{28A0092B-C50C-407E-A947-70E740481C1C}">
                          <a14:useLocalDpi xmlns:a14="http://schemas.microsoft.com/office/drawing/2010/main" val="0"/>
                        </a:ext>
                      </a:extLst>
                    </a:blip>
                    <a:stretch>
                      <a:fillRect/>
                    </a:stretch>
                  </pic:blipFill>
                  <pic:spPr>
                    <a:xfrm>
                      <a:off x="0" y="0"/>
                      <a:ext cx="4752975" cy="3171825"/>
                    </a:xfrm>
                    <a:prstGeom prst="rect">
                      <a:avLst/>
                    </a:prstGeom>
                  </pic:spPr>
                </pic:pic>
              </a:graphicData>
            </a:graphic>
          </wp:inline>
        </w:drawing>
      </w:r>
    </w:p>
    <w:p w14:paraId="68CCDF63" w14:textId="08491D66" w:rsidR="000B385E" w:rsidRDefault="000B385E" w:rsidP="00D02916">
      <w:pPr>
        <w:rPr>
          <w:rFonts w:cstheme="minorHAnsi"/>
        </w:rPr>
      </w:pPr>
      <w:r>
        <w:rPr>
          <w:rFonts w:cstheme="minorHAnsi"/>
        </w:rPr>
        <w:br w:type="page"/>
      </w:r>
    </w:p>
    <w:p w14:paraId="16A2D353" w14:textId="77777777" w:rsidR="000E72D0" w:rsidRPr="00BA31B3" w:rsidRDefault="000E72D0" w:rsidP="00D02916">
      <w:pPr>
        <w:pStyle w:val="Kop1"/>
        <w:spacing w:before="0" w:line="240" w:lineRule="auto"/>
      </w:pPr>
      <w:bookmarkStart w:id="1" w:name="_Toc140498685"/>
      <w:r w:rsidRPr="00BA31B3">
        <w:lastRenderedPageBreak/>
        <w:t>Het beroep</w:t>
      </w:r>
      <w:bookmarkEnd w:id="1"/>
      <w:r w:rsidRPr="00BA31B3">
        <w:t xml:space="preserve"> </w:t>
      </w:r>
    </w:p>
    <w:p w14:paraId="2337DB6F" w14:textId="77777777" w:rsidR="000C5E73" w:rsidRDefault="000C5E73" w:rsidP="00D02916">
      <w:pPr>
        <w:spacing w:before="0" w:after="0" w:line="240" w:lineRule="auto"/>
        <w:rPr>
          <w:rFonts w:cstheme="minorHAnsi"/>
        </w:rPr>
      </w:pPr>
    </w:p>
    <w:p w14:paraId="7F91E260" w14:textId="1EB33D0E" w:rsidR="00BA31B3" w:rsidRPr="003926DA" w:rsidRDefault="008D7DF1" w:rsidP="00D02916">
      <w:pPr>
        <w:spacing w:before="0" w:after="0" w:line="240" w:lineRule="auto"/>
        <w:rPr>
          <w:rFonts w:cstheme="minorHAnsi"/>
          <w:sz w:val="22"/>
          <w:szCs w:val="22"/>
        </w:rPr>
      </w:pPr>
      <w:r>
        <w:rPr>
          <w:rFonts w:cstheme="minorHAnsi"/>
          <w:sz w:val="22"/>
          <w:szCs w:val="22"/>
        </w:rPr>
        <w:t>De</w:t>
      </w:r>
      <w:r w:rsidR="00BA31B3" w:rsidRPr="003926DA">
        <w:rPr>
          <w:rFonts w:cstheme="minorHAnsi"/>
          <w:sz w:val="22"/>
          <w:szCs w:val="22"/>
        </w:rPr>
        <w:t xml:space="preserve"> Medewerker Steriele Medische Hulpmiddelen (MSMH) </w:t>
      </w:r>
      <w:r>
        <w:rPr>
          <w:rFonts w:cstheme="minorHAnsi"/>
          <w:sz w:val="22"/>
          <w:szCs w:val="22"/>
        </w:rPr>
        <w:t xml:space="preserve">is meestal </w:t>
      </w:r>
      <w:r w:rsidR="000E72D0" w:rsidRPr="003926DA">
        <w:rPr>
          <w:rFonts w:cstheme="minorHAnsi"/>
          <w:sz w:val="22"/>
          <w:szCs w:val="22"/>
        </w:rPr>
        <w:t>werkzaam op de centrale sterilisatie afdeling (CSA) van een ziekenhuis</w:t>
      </w:r>
      <w:r>
        <w:rPr>
          <w:rFonts w:cstheme="minorHAnsi"/>
          <w:sz w:val="22"/>
          <w:szCs w:val="22"/>
        </w:rPr>
        <w:t>, maar</w:t>
      </w:r>
      <w:r w:rsidR="00BA31B3" w:rsidRPr="003926DA">
        <w:rPr>
          <w:rFonts w:cstheme="minorHAnsi"/>
          <w:sz w:val="22"/>
          <w:szCs w:val="22"/>
        </w:rPr>
        <w:t xml:space="preserve"> </w:t>
      </w:r>
      <w:r>
        <w:rPr>
          <w:rFonts w:cstheme="minorHAnsi"/>
          <w:sz w:val="22"/>
          <w:szCs w:val="22"/>
        </w:rPr>
        <w:t>het kan ook bij</w:t>
      </w:r>
      <w:r w:rsidR="000E72D0" w:rsidRPr="003926DA">
        <w:rPr>
          <w:rFonts w:cstheme="minorHAnsi"/>
          <w:sz w:val="22"/>
          <w:szCs w:val="22"/>
        </w:rPr>
        <w:t xml:space="preserve"> </w:t>
      </w:r>
      <w:r w:rsidR="00BA31B3" w:rsidRPr="003926DA">
        <w:rPr>
          <w:rFonts w:cstheme="minorHAnsi"/>
          <w:sz w:val="22"/>
          <w:szCs w:val="22"/>
        </w:rPr>
        <w:t xml:space="preserve">een extern sterilisatiebedrijf. Dit kan zijn bij een privékliniek of gespecialiseerd sterilisatiebedrijf. </w:t>
      </w:r>
      <w:r w:rsidR="000E72D0" w:rsidRPr="003926DA">
        <w:rPr>
          <w:rFonts w:cstheme="minorHAnsi"/>
          <w:sz w:val="22"/>
          <w:szCs w:val="22"/>
        </w:rPr>
        <w:t xml:space="preserve">De sterilisatieafdeling of het sterilisatiebedrijf werkt </w:t>
      </w:r>
      <w:r w:rsidR="00BA31B3" w:rsidRPr="003926DA">
        <w:rPr>
          <w:rFonts w:cstheme="minorHAnsi"/>
          <w:sz w:val="22"/>
          <w:szCs w:val="22"/>
        </w:rPr>
        <w:t xml:space="preserve">op afstand </w:t>
      </w:r>
      <w:r w:rsidR="000E72D0" w:rsidRPr="003926DA">
        <w:rPr>
          <w:rFonts w:cstheme="minorHAnsi"/>
          <w:sz w:val="22"/>
          <w:szCs w:val="22"/>
        </w:rPr>
        <w:t xml:space="preserve">ondersteunend aan </w:t>
      </w:r>
      <w:r w:rsidR="00BA31B3" w:rsidRPr="003926DA">
        <w:rPr>
          <w:rFonts w:cstheme="minorHAnsi"/>
          <w:sz w:val="22"/>
          <w:szCs w:val="22"/>
        </w:rPr>
        <w:t>de behandeling van patiënten</w:t>
      </w:r>
      <w:r w:rsidR="000E72D0" w:rsidRPr="003926DA">
        <w:rPr>
          <w:rFonts w:cstheme="minorHAnsi"/>
          <w:sz w:val="22"/>
          <w:szCs w:val="22"/>
        </w:rPr>
        <w:t xml:space="preserve">. Het werk van de medewerker SMH is daarom </w:t>
      </w:r>
      <w:r w:rsidR="00BA31B3" w:rsidRPr="003926DA">
        <w:rPr>
          <w:rFonts w:cstheme="minorHAnsi"/>
          <w:sz w:val="22"/>
          <w:szCs w:val="22"/>
        </w:rPr>
        <w:t>belangrijk</w:t>
      </w:r>
      <w:r w:rsidR="000E72D0" w:rsidRPr="003926DA">
        <w:rPr>
          <w:rFonts w:cstheme="minorHAnsi"/>
          <w:sz w:val="22"/>
          <w:szCs w:val="22"/>
        </w:rPr>
        <w:t xml:space="preserve"> </w:t>
      </w:r>
      <w:r w:rsidR="00BA31B3" w:rsidRPr="003926DA">
        <w:rPr>
          <w:rFonts w:cstheme="minorHAnsi"/>
          <w:sz w:val="22"/>
          <w:szCs w:val="22"/>
        </w:rPr>
        <w:t>binnen het ziekenhuis of binnen het bedrijf</w:t>
      </w:r>
      <w:r w:rsidR="00133414" w:rsidRPr="003926DA">
        <w:rPr>
          <w:rFonts w:cstheme="minorHAnsi"/>
          <w:sz w:val="22"/>
          <w:szCs w:val="22"/>
        </w:rPr>
        <w:t>.</w:t>
      </w:r>
    </w:p>
    <w:p w14:paraId="1AA68B2B" w14:textId="77777777" w:rsidR="00133414" w:rsidRPr="003926DA" w:rsidRDefault="00133414" w:rsidP="00D02916">
      <w:pPr>
        <w:spacing w:before="0" w:after="0" w:line="240" w:lineRule="auto"/>
        <w:rPr>
          <w:rFonts w:cstheme="minorHAnsi"/>
          <w:sz w:val="22"/>
          <w:szCs w:val="22"/>
        </w:rPr>
      </w:pPr>
    </w:p>
    <w:p w14:paraId="0235A1B4" w14:textId="7520B12D" w:rsidR="00133414" w:rsidRPr="003926DA" w:rsidRDefault="000E72D0" w:rsidP="00D02916">
      <w:pPr>
        <w:spacing w:before="0" w:after="0" w:line="240" w:lineRule="auto"/>
        <w:rPr>
          <w:rFonts w:cstheme="minorHAnsi"/>
          <w:sz w:val="22"/>
          <w:szCs w:val="22"/>
        </w:rPr>
      </w:pPr>
      <w:r w:rsidRPr="003926DA">
        <w:rPr>
          <w:rFonts w:cstheme="minorHAnsi"/>
          <w:sz w:val="22"/>
          <w:szCs w:val="22"/>
        </w:rPr>
        <w:t xml:space="preserve">De </w:t>
      </w:r>
      <w:r w:rsidR="00BA31B3" w:rsidRPr="003926DA">
        <w:rPr>
          <w:rFonts w:cstheme="minorHAnsi"/>
          <w:sz w:val="22"/>
          <w:szCs w:val="22"/>
        </w:rPr>
        <w:t xml:space="preserve">CSA heeft een besloten karakter door </w:t>
      </w:r>
      <w:r w:rsidRPr="003926DA">
        <w:rPr>
          <w:rFonts w:cstheme="minorHAnsi"/>
          <w:sz w:val="22"/>
          <w:szCs w:val="22"/>
        </w:rPr>
        <w:t>de voorzorgsmaatregelen die genomen zijn om het</w:t>
      </w:r>
      <w:r w:rsidR="00133414" w:rsidRPr="003926DA">
        <w:rPr>
          <w:rFonts w:cstheme="minorHAnsi"/>
          <w:sz w:val="22"/>
          <w:szCs w:val="22"/>
        </w:rPr>
        <w:t xml:space="preserve"> infectierisico zo klein mogelijk te maken</w:t>
      </w:r>
      <w:r w:rsidRPr="003926DA">
        <w:rPr>
          <w:rFonts w:cstheme="minorHAnsi"/>
          <w:sz w:val="22"/>
          <w:szCs w:val="22"/>
        </w:rPr>
        <w:t>. De afdeling of het bedrijf bestaat altijd minimaal uit twee strikt van elkaar gescheiden ruimtes: de reinigingsruimte</w:t>
      </w:r>
      <w:r w:rsidR="00F4295C" w:rsidRPr="003926DA">
        <w:rPr>
          <w:rFonts w:cstheme="minorHAnsi"/>
          <w:sz w:val="22"/>
          <w:szCs w:val="22"/>
        </w:rPr>
        <w:t xml:space="preserve"> (vuile ruimte)</w:t>
      </w:r>
      <w:r w:rsidRPr="003926DA">
        <w:rPr>
          <w:rFonts w:cstheme="minorHAnsi"/>
          <w:sz w:val="22"/>
          <w:szCs w:val="22"/>
        </w:rPr>
        <w:t xml:space="preserve"> en de ‘schone ruimte’.</w:t>
      </w:r>
    </w:p>
    <w:p w14:paraId="5E8928E4" w14:textId="77777777" w:rsidR="00133414" w:rsidRPr="003926DA" w:rsidRDefault="00133414" w:rsidP="00D02916">
      <w:pPr>
        <w:spacing w:before="0" w:after="0" w:line="240" w:lineRule="auto"/>
        <w:rPr>
          <w:rFonts w:cstheme="minorHAnsi"/>
          <w:sz w:val="22"/>
          <w:szCs w:val="22"/>
        </w:rPr>
      </w:pPr>
    </w:p>
    <w:p w14:paraId="4EF29D01" w14:textId="77777777" w:rsidR="00133414" w:rsidRPr="003926DA" w:rsidRDefault="000E72D0" w:rsidP="00D02916">
      <w:pPr>
        <w:spacing w:before="0" w:after="0" w:line="240" w:lineRule="auto"/>
        <w:rPr>
          <w:rFonts w:cstheme="minorHAnsi"/>
          <w:sz w:val="22"/>
          <w:szCs w:val="22"/>
        </w:rPr>
      </w:pPr>
      <w:r w:rsidRPr="003926DA">
        <w:rPr>
          <w:rFonts w:cstheme="minorHAnsi"/>
          <w:sz w:val="22"/>
          <w:szCs w:val="22"/>
        </w:rPr>
        <w:t xml:space="preserve">In de </w:t>
      </w:r>
      <w:r w:rsidR="0041499B" w:rsidRPr="003926DA">
        <w:rPr>
          <w:rFonts w:cstheme="minorHAnsi"/>
          <w:sz w:val="22"/>
          <w:szCs w:val="22"/>
        </w:rPr>
        <w:t>desinfectie</w:t>
      </w:r>
      <w:r w:rsidRPr="003926DA">
        <w:rPr>
          <w:rFonts w:cstheme="minorHAnsi"/>
          <w:sz w:val="22"/>
          <w:szCs w:val="22"/>
        </w:rPr>
        <w:t xml:space="preserve"> ruimte worden de gebruikte medische hulpmiddelen, zoals instrumentarium en (flexibele) endoscopen, binnengebracht, gereinigd en gedesinfecteerd. Er gelden strikte kledingvoorschriften met als doel besmetting van de medewerkers en de omgeving te voorkomen.</w:t>
      </w:r>
    </w:p>
    <w:p w14:paraId="4C7E089A" w14:textId="77777777" w:rsidR="00133414" w:rsidRPr="003926DA" w:rsidRDefault="00133414" w:rsidP="00D02916">
      <w:pPr>
        <w:spacing w:before="0" w:after="0" w:line="240" w:lineRule="auto"/>
        <w:rPr>
          <w:rFonts w:cstheme="minorHAnsi"/>
          <w:sz w:val="22"/>
          <w:szCs w:val="22"/>
        </w:rPr>
      </w:pPr>
    </w:p>
    <w:p w14:paraId="1A1CE29A" w14:textId="79996A18" w:rsidR="00133414" w:rsidRPr="003926DA" w:rsidRDefault="000E72D0" w:rsidP="00D02916">
      <w:pPr>
        <w:spacing w:before="0" w:after="0" w:line="240" w:lineRule="auto"/>
        <w:rPr>
          <w:rFonts w:cstheme="minorHAnsi"/>
          <w:sz w:val="22"/>
          <w:szCs w:val="22"/>
        </w:rPr>
      </w:pPr>
      <w:r w:rsidRPr="003926DA">
        <w:rPr>
          <w:rFonts w:cstheme="minorHAnsi"/>
          <w:sz w:val="22"/>
          <w:szCs w:val="22"/>
        </w:rPr>
        <w:t>In de schone ruimte zijn de medische hulpmiddelen gerei</w:t>
      </w:r>
      <w:r w:rsidR="000D7B4F" w:rsidRPr="003926DA">
        <w:rPr>
          <w:rFonts w:cstheme="minorHAnsi"/>
          <w:sz w:val="22"/>
          <w:szCs w:val="22"/>
        </w:rPr>
        <w:t>nigd en gedesinfecteerd en worden ze</w:t>
      </w:r>
      <w:r w:rsidRPr="003926DA">
        <w:rPr>
          <w:rFonts w:cstheme="minorHAnsi"/>
          <w:sz w:val="22"/>
          <w:szCs w:val="22"/>
        </w:rPr>
        <w:t xml:space="preserve"> het verder gereed gemaakt voor het sterilisatieproces. De medische hulpmiddelen zijn hier zonder gevaar voor de gezondheid met de handen aan te raken. Wel gelden ook hier kledingvoorschriften. </w:t>
      </w:r>
    </w:p>
    <w:p w14:paraId="612DDB93" w14:textId="77777777" w:rsidR="00133414" w:rsidRPr="003926DA" w:rsidRDefault="00133414" w:rsidP="00D02916">
      <w:pPr>
        <w:spacing w:before="0" w:after="0" w:line="240" w:lineRule="auto"/>
        <w:rPr>
          <w:rFonts w:cstheme="minorHAnsi"/>
          <w:sz w:val="22"/>
          <w:szCs w:val="22"/>
        </w:rPr>
      </w:pPr>
    </w:p>
    <w:p w14:paraId="374D87FF" w14:textId="6636630B" w:rsidR="00133414" w:rsidRPr="003926DA" w:rsidRDefault="000E72D0" w:rsidP="00D02916">
      <w:pPr>
        <w:spacing w:before="0" w:after="0" w:line="240" w:lineRule="auto"/>
        <w:rPr>
          <w:rFonts w:cstheme="minorHAnsi"/>
          <w:sz w:val="22"/>
          <w:szCs w:val="22"/>
        </w:rPr>
      </w:pPr>
      <w:r w:rsidRPr="003926DA">
        <w:rPr>
          <w:rFonts w:cstheme="minorHAnsi"/>
          <w:sz w:val="22"/>
          <w:szCs w:val="22"/>
        </w:rPr>
        <w:t xml:space="preserve">Na sterilisatie komen de medische hulpmiddelen in een ruimte waar de eindcontrole en </w:t>
      </w:r>
      <w:r w:rsidR="000D7B4F" w:rsidRPr="003926DA">
        <w:rPr>
          <w:rFonts w:cstheme="minorHAnsi"/>
          <w:sz w:val="22"/>
          <w:szCs w:val="22"/>
        </w:rPr>
        <w:t>het vrijgeven</w:t>
      </w:r>
      <w:r w:rsidRPr="003926DA">
        <w:rPr>
          <w:rFonts w:cstheme="minorHAnsi"/>
          <w:sz w:val="22"/>
          <w:szCs w:val="22"/>
        </w:rPr>
        <w:t xml:space="preserve"> plaatsvindt</w:t>
      </w:r>
      <w:r w:rsidR="00133414" w:rsidRPr="003926DA">
        <w:rPr>
          <w:rFonts w:cstheme="minorHAnsi"/>
          <w:sz w:val="22"/>
          <w:szCs w:val="22"/>
        </w:rPr>
        <w:t>. Daarna worden de medische hulpmiddelen getransporteerd binnen en buiten het ziekenhuis.</w:t>
      </w:r>
      <w:r w:rsidRPr="003926DA">
        <w:rPr>
          <w:rFonts w:cstheme="minorHAnsi"/>
          <w:sz w:val="22"/>
          <w:szCs w:val="22"/>
        </w:rPr>
        <w:t xml:space="preserve"> Eventueel worden de medische hulpmiddelen opgeslagen. De </w:t>
      </w:r>
      <w:r w:rsidR="00133414" w:rsidRPr="003926DA">
        <w:rPr>
          <w:rFonts w:cstheme="minorHAnsi"/>
          <w:sz w:val="22"/>
          <w:szCs w:val="22"/>
        </w:rPr>
        <w:t>uitgifte</w:t>
      </w:r>
      <w:r w:rsidRPr="003926DA">
        <w:rPr>
          <w:rFonts w:cstheme="minorHAnsi"/>
          <w:sz w:val="22"/>
          <w:szCs w:val="22"/>
        </w:rPr>
        <w:t>ruimte kan ook fungeren als magazijn voor steriele disposables</w:t>
      </w:r>
      <w:r w:rsidR="00F4295C" w:rsidRPr="003926DA">
        <w:rPr>
          <w:rFonts w:cstheme="minorHAnsi"/>
          <w:sz w:val="22"/>
          <w:szCs w:val="22"/>
        </w:rPr>
        <w:t xml:space="preserve"> (wegwerpmateriaal)</w:t>
      </w:r>
      <w:r w:rsidRPr="003926DA">
        <w:rPr>
          <w:rFonts w:cstheme="minorHAnsi"/>
          <w:sz w:val="22"/>
          <w:szCs w:val="22"/>
        </w:rPr>
        <w:t xml:space="preserve">. Het magazijn en de distributie van steriele disposables </w:t>
      </w:r>
      <w:r w:rsidR="000D7B4F" w:rsidRPr="003926DA">
        <w:rPr>
          <w:rFonts w:cstheme="minorHAnsi"/>
          <w:sz w:val="22"/>
          <w:szCs w:val="22"/>
        </w:rPr>
        <w:t xml:space="preserve">kunnen </w:t>
      </w:r>
      <w:r w:rsidRPr="003926DA">
        <w:rPr>
          <w:rFonts w:cstheme="minorHAnsi"/>
          <w:sz w:val="22"/>
          <w:szCs w:val="22"/>
        </w:rPr>
        <w:t xml:space="preserve">echter ook gescheiden zijn van de sterilisatieafdeling, via een centraal steriel magazijn. </w:t>
      </w:r>
    </w:p>
    <w:p w14:paraId="4F8285AC" w14:textId="2DC91F06" w:rsidR="00E36D33" w:rsidRDefault="00E36D33" w:rsidP="00D02916">
      <w:pPr>
        <w:spacing w:before="0" w:after="0" w:line="240" w:lineRule="auto"/>
        <w:rPr>
          <w:rFonts w:cstheme="minorHAnsi"/>
        </w:rPr>
      </w:pPr>
    </w:p>
    <w:p w14:paraId="17B7F6BC" w14:textId="52F72014" w:rsidR="00E36D33" w:rsidRDefault="00E36D33" w:rsidP="00D02916">
      <w:pPr>
        <w:spacing w:before="0" w:after="0" w:line="240" w:lineRule="auto"/>
        <w:rPr>
          <w:rFonts w:cstheme="minorHAnsi"/>
        </w:rPr>
      </w:pPr>
    </w:p>
    <w:p w14:paraId="6D9693ED" w14:textId="77777777" w:rsidR="004E7AF0" w:rsidRDefault="004E7AF0" w:rsidP="00D02916">
      <w:pPr>
        <w:spacing w:before="0" w:after="0" w:line="240" w:lineRule="auto"/>
        <w:rPr>
          <w:rFonts w:cstheme="minorHAnsi"/>
        </w:rPr>
      </w:pPr>
    </w:p>
    <w:p w14:paraId="34670333" w14:textId="77777777" w:rsidR="00133414" w:rsidRDefault="00133414" w:rsidP="00D02916">
      <w:pPr>
        <w:spacing w:before="0" w:after="0" w:line="240" w:lineRule="auto"/>
        <w:rPr>
          <w:rFonts w:cstheme="minorHAnsi"/>
        </w:rPr>
      </w:pPr>
    </w:p>
    <w:p w14:paraId="6EF292E4" w14:textId="77777777" w:rsidR="00133414" w:rsidRDefault="00133414" w:rsidP="00D02916">
      <w:pPr>
        <w:pStyle w:val="Kop1"/>
        <w:spacing w:before="0" w:line="240" w:lineRule="auto"/>
      </w:pPr>
      <w:bookmarkStart w:id="2" w:name="_Toc140498686"/>
      <w:r>
        <w:t>De Medewerker Steriele Medische Hulpmiddelen (MSMH)</w:t>
      </w:r>
      <w:bookmarkEnd w:id="2"/>
    </w:p>
    <w:p w14:paraId="27D5B19B" w14:textId="77777777" w:rsidR="000C5E73" w:rsidRDefault="000C5E73" w:rsidP="00D02916">
      <w:pPr>
        <w:spacing w:before="0" w:after="0" w:line="240" w:lineRule="auto"/>
        <w:rPr>
          <w:rFonts w:cstheme="minorHAnsi"/>
        </w:rPr>
      </w:pPr>
    </w:p>
    <w:p w14:paraId="1AA0935D" w14:textId="6AD2D00A" w:rsidR="00133414" w:rsidRPr="003926DA" w:rsidRDefault="00E36D33" w:rsidP="00D02916">
      <w:pPr>
        <w:spacing w:before="0" w:after="0" w:line="240" w:lineRule="auto"/>
        <w:rPr>
          <w:rFonts w:cstheme="minorHAnsi"/>
          <w:sz w:val="22"/>
          <w:szCs w:val="22"/>
        </w:rPr>
      </w:pPr>
      <w:r w:rsidRPr="003926DA">
        <w:rPr>
          <w:rFonts w:cstheme="minorHAnsi"/>
          <w:sz w:val="22"/>
          <w:szCs w:val="22"/>
        </w:rPr>
        <w:t xml:space="preserve">De medewerker SMH reinigt, desinfecteert en steriliseert gebruikte medische hulpmiddelen waardoor de medische hulpmiddelen weer steriel zijn en hergebruikt kunnen worden. </w:t>
      </w:r>
      <w:r w:rsidR="000E72D0" w:rsidRPr="003926DA">
        <w:rPr>
          <w:rFonts w:cstheme="minorHAnsi"/>
          <w:sz w:val="22"/>
          <w:szCs w:val="22"/>
        </w:rPr>
        <w:t xml:space="preserve">De </w:t>
      </w:r>
      <w:r w:rsidR="00133414" w:rsidRPr="003926DA">
        <w:rPr>
          <w:rFonts w:cstheme="minorHAnsi"/>
          <w:sz w:val="22"/>
          <w:szCs w:val="22"/>
        </w:rPr>
        <w:t>MSMH</w:t>
      </w:r>
      <w:r w:rsidR="000E72D0" w:rsidRPr="003926DA">
        <w:rPr>
          <w:rFonts w:cstheme="minorHAnsi"/>
          <w:sz w:val="22"/>
          <w:szCs w:val="22"/>
        </w:rPr>
        <w:t xml:space="preserve"> kan nauwkeurig, methodisch en volgens protocol werken. </w:t>
      </w:r>
      <w:r w:rsidR="000D7B4F" w:rsidRPr="003926DA">
        <w:rPr>
          <w:rFonts w:cstheme="minorHAnsi"/>
          <w:sz w:val="22"/>
          <w:szCs w:val="22"/>
        </w:rPr>
        <w:t xml:space="preserve">De MSMH </w:t>
      </w:r>
      <w:r w:rsidR="000E72D0" w:rsidRPr="003926DA">
        <w:rPr>
          <w:rFonts w:cstheme="minorHAnsi"/>
          <w:sz w:val="22"/>
          <w:szCs w:val="22"/>
        </w:rPr>
        <w:t xml:space="preserve">is zich bewust van </w:t>
      </w:r>
      <w:r w:rsidR="000D7B4F" w:rsidRPr="003926DA">
        <w:rPr>
          <w:rFonts w:cstheme="minorHAnsi"/>
          <w:sz w:val="22"/>
          <w:szCs w:val="22"/>
        </w:rPr>
        <w:t>de</w:t>
      </w:r>
      <w:r w:rsidR="000E72D0" w:rsidRPr="003926DA">
        <w:rPr>
          <w:rFonts w:cstheme="minorHAnsi"/>
          <w:sz w:val="22"/>
          <w:szCs w:val="22"/>
        </w:rPr>
        <w:t xml:space="preserve"> verantwoordelijkheid ten aanzien van de patiënt en de gebruiker van de medische hulpmiddelen.</w:t>
      </w:r>
    </w:p>
    <w:p w14:paraId="1D421FB1" w14:textId="38052539" w:rsidR="00133414" w:rsidRPr="003926DA" w:rsidRDefault="000D7B4F" w:rsidP="00D02916">
      <w:pPr>
        <w:spacing w:before="0" w:after="0" w:line="240" w:lineRule="auto"/>
        <w:rPr>
          <w:rFonts w:cstheme="minorHAnsi"/>
          <w:sz w:val="22"/>
          <w:szCs w:val="22"/>
        </w:rPr>
      </w:pPr>
      <w:r w:rsidRPr="003926DA">
        <w:rPr>
          <w:rFonts w:cstheme="minorHAnsi"/>
          <w:sz w:val="22"/>
          <w:szCs w:val="22"/>
        </w:rPr>
        <w:t>De MSMH</w:t>
      </w:r>
      <w:r w:rsidR="000E72D0" w:rsidRPr="003926DA">
        <w:rPr>
          <w:rFonts w:cstheme="minorHAnsi"/>
          <w:sz w:val="22"/>
          <w:szCs w:val="22"/>
        </w:rPr>
        <w:t xml:space="preserve"> moet namelijk voorkomen dat er besmetting plaatsvindt van ziektes/bacteriën bij de patiënt en de gebruiker van het medische hulpmiddel. </w:t>
      </w:r>
    </w:p>
    <w:p w14:paraId="0CC69907" w14:textId="7D71E386" w:rsidR="00136452" w:rsidRPr="003926DA" w:rsidRDefault="000E72D0" w:rsidP="00D02916">
      <w:pPr>
        <w:spacing w:before="0" w:after="0" w:line="240" w:lineRule="auto"/>
        <w:rPr>
          <w:rFonts w:cstheme="minorHAnsi"/>
          <w:sz w:val="22"/>
          <w:szCs w:val="22"/>
        </w:rPr>
      </w:pPr>
      <w:r w:rsidRPr="003926DA">
        <w:rPr>
          <w:rFonts w:cstheme="minorHAnsi"/>
          <w:sz w:val="22"/>
          <w:szCs w:val="22"/>
        </w:rPr>
        <w:t xml:space="preserve">De </w:t>
      </w:r>
      <w:r w:rsidR="00D02916" w:rsidRPr="003926DA">
        <w:rPr>
          <w:rFonts w:cstheme="minorHAnsi"/>
          <w:sz w:val="22"/>
          <w:szCs w:val="22"/>
        </w:rPr>
        <w:t xml:space="preserve">MSMH </w:t>
      </w:r>
      <w:r w:rsidRPr="003926DA">
        <w:rPr>
          <w:rFonts w:cstheme="minorHAnsi"/>
          <w:sz w:val="22"/>
          <w:szCs w:val="22"/>
        </w:rPr>
        <w:t xml:space="preserve">kan flexibel inspringen op onverwachte situaties, is stressbestendig en kan prioriteiten stellen. </w:t>
      </w:r>
      <w:r w:rsidR="00D02916">
        <w:rPr>
          <w:rFonts w:cstheme="minorHAnsi"/>
          <w:sz w:val="22"/>
          <w:szCs w:val="22"/>
        </w:rPr>
        <w:t xml:space="preserve">Daarbij is </w:t>
      </w:r>
      <w:r w:rsidR="000D7B4F" w:rsidRPr="003926DA">
        <w:rPr>
          <w:rFonts w:cstheme="minorHAnsi"/>
          <w:sz w:val="22"/>
          <w:szCs w:val="22"/>
        </w:rPr>
        <w:t>de MSMH</w:t>
      </w:r>
      <w:r w:rsidRPr="003926DA">
        <w:rPr>
          <w:rFonts w:cstheme="minorHAnsi"/>
          <w:sz w:val="22"/>
          <w:szCs w:val="22"/>
        </w:rPr>
        <w:t xml:space="preserve"> flexibel in zijn werktijden omdat </w:t>
      </w:r>
      <w:r w:rsidR="00D02916">
        <w:rPr>
          <w:rFonts w:cstheme="minorHAnsi"/>
          <w:sz w:val="22"/>
          <w:szCs w:val="22"/>
        </w:rPr>
        <w:t>het</w:t>
      </w:r>
      <w:r w:rsidRPr="003926DA">
        <w:rPr>
          <w:rFonts w:cstheme="minorHAnsi"/>
          <w:sz w:val="22"/>
          <w:szCs w:val="22"/>
        </w:rPr>
        <w:t xml:space="preserve"> geen 'van-negen-tot-vijf’ baan </w:t>
      </w:r>
      <w:r w:rsidR="00D02916">
        <w:rPr>
          <w:rFonts w:cstheme="minorHAnsi"/>
          <w:sz w:val="22"/>
          <w:szCs w:val="22"/>
        </w:rPr>
        <w:t>is</w:t>
      </w:r>
      <w:r w:rsidRPr="003926DA">
        <w:rPr>
          <w:rFonts w:cstheme="minorHAnsi"/>
          <w:sz w:val="22"/>
          <w:szCs w:val="22"/>
        </w:rPr>
        <w:t xml:space="preserve">. </w:t>
      </w:r>
    </w:p>
    <w:p w14:paraId="39E95F36" w14:textId="0374C37F" w:rsidR="00136452" w:rsidRPr="003926DA" w:rsidRDefault="000E72D0" w:rsidP="00D02916">
      <w:pPr>
        <w:spacing w:before="0" w:after="0" w:line="240" w:lineRule="auto"/>
        <w:rPr>
          <w:rFonts w:cstheme="minorHAnsi"/>
          <w:sz w:val="22"/>
          <w:szCs w:val="22"/>
        </w:rPr>
      </w:pPr>
      <w:r w:rsidRPr="003926DA">
        <w:rPr>
          <w:rFonts w:cstheme="minorHAnsi"/>
          <w:sz w:val="22"/>
          <w:szCs w:val="22"/>
        </w:rPr>
        <w:t>De medewerker SMH is communicatief en sociaal vaardig</w:t>
      </w:r>
      <w:r w:rsidR="00D02916">
        <w:rPr>
          <w:rFonts w:cstheme="minorHAnsi"/>
          <w:sz w:val="22"/>
          <w:szCs w:val="22"/>
        </w:rPr>
        <w:t>,</w:t>
      </w:r>
      <w:r w:rsidRPr="003926DA">
        <w:rPr>
          <w:rFonts w:cstheme="minorHAnsi"/>
          <w:sz w:val="22"/>
          <w:szCs w:val="22"/>
        </w:rPr>
        <w:t xml:space="preserve"> kan in teamverband werken en is zich bewust van het belang van een goed functionerend team. </w:t>
      </w:r>
      <w:r w:rsidR="000D7B4F" w:rsidRPr="003926DA">
        <w:rPr>
          <w:rFonts w:cstheme="minorHAnsi"/>
          <w:sz w:val="22"/>
          <w:szCs w:val="22"/>
        </w:rPr>
        <w:t>De MSMH</w:t>
      </w:r>
      <w:r w:rsidRPr="003926DA">
        <w:rPr>
          <w:rFonts w:cstheme="minorHAnsi"/>
          <w:sz w:val="22"/>
          <w:szCs w:val="22"/>
        </w:rPr>
        <w:t xml:space="preserve"> is kritisch ten aanzien van de eigen werkzaamheden en die van anderen. </w:t>
      </w:r>
    </w:p>
    <w:p w14:paraId="48F660E6" w14:textId="77777777" w:rsidR="00136452" w:rsidRDefault="00136452" w:rsidP="00D02916">
      <w:pPr>
        <w:spacing w:before="0" w:after="0" w:line="240" w:lineRule="auto"/>
        <w:rPr>
          <w:rFonts w:cstheme="minorHAnsi"/>
        </w:rPr>
      </w:pPr>
    </w:p>
    <w:p w14:paraId="51D16846" w14:textId="77777777" w:rsidR="003E3E07" w:rsidRDefault="003E3E07" w:rsidP="00D02916">
      <w:pPr>
        <w:spacing w:before="0" w:after="0" w:line="240" w:lineRule="auto"/>
      </w:pPr>
      <w:r>
        <w:br w:type="page"/>
      </w:r>
    </w:p>
    <w:p w14:paraId="699A24F6" w14:textId="77777777" w:rsidR="00136452" w:rsidRPr="00142096" w:rsidRDefault="00914F10" w:rsidP="00D02916">
      <w:pPr>
        <w:pStyle w:val="Kop1"/>
        <w:spacing w:before="0" w:line="240" w:lineRule="auto"/>
      </w:pPr>
      <w:bookmarkStart w:id="3" w:name="_Toc140498687"/>
      <w:r>
        <w:lastRenderedPageBreak/>
        <w:t>O</w:t>
      </w:r>
      <w:r w:rsidR="00144D3F">
        <w:t>pbouw opleiding</w:t>
      </w:r>
      <w:bookmarkEnd w:id="3"/>
    </w:p>
    <w:p w14:paraId="5988E1E9" w14:textId="77777777" w:rsidR="00550151" w:rsidRDefault="00550151" w:rsidP="00D02916">
      <w:pPr>
        <w:spacing w:before="0" w:after="0" w:line="240" w:lineRule="auto"/>
        <w:rPr>
          <w:rFonts w:cstheme="minorHAnsi"/>
        </w:rPr>
      </w:pPr>
    </w:p>
    <w:p w14:paraId="734F7ABD" w14:textId="77777777" w:rsidR="00136452" w:rsidRPr="003926DA" w:rsidRDefault="00142096" w:rsidP="00D02916">
      <w:pPr>
        <w:spacing w:before="0" w:after="0" w:line="240" w:lineRule="auto"/>
        <w:rPr>
          <w:rFonts w:cstheme="minorHAnsi"/>
          <w:sz w:val="22"/>
          <w:szCs w:val="22"/>
        </w:rPr>
      </w:pPr>
      <w:r w:rsidRPr="003926DA">
        <w:rPr>
          <w:rFonts w:cstheme="minorHAnsi"/>
          <w:sz w:val="22"/>
          <w:szCs w:val="22"/>
        </w:rPr>
        <w:t xml:space="preserve">Tijdens de opleiding leer je alles wat je nodig hebt om als professional in het beroep te kunnen functioneren. </w:t>
      </w:r>
      <w:r w:rsidR="00302458" w:rsidRPr="003926DA">
        <w:rPr>
          <w:rFonts w:cstheme="minorHAnsi"/>
          <w:sz w:val="22"/>
          <w:szCs w:val="22"/>
        </w:rPr>
        <w:t xml:space="preserve"> Je leert de kennis en de vaardigheden die je nodig hebt om het vak uit te kunnen oefenen. </w:t>
      </w:r>
    </w:p>
    <w:p w14:paraId="4B248F5C" w14:textId="534A3EA3" w:rsidR="00550151" w:rsidRPr="003926DA" w:rsidRDefault="00302458" w:rsidP="00D02916">
      <w:pPr>
        <w:spacing w:before="0" w:after="0" w:line="240" w:lineRule="auto"/>
        <w:rPr>
          <w:rFonts w:cstheme="minorHAnsi"/>
          <w:sz w:val="22"/>
          <w:szCs w:val="22"/>
        </w:rPr>
      </w:pPr>
      <w:r w:rsidRPr="003926DA">
        <w:rPr>
          <w:rFonts w:cstheme="minorHAnsi"/>
          <w:sz w:val="22"/>
          <w:szCs w:val="22"/>
        </w:rPr>
        <w:t>Daarnaast leer je ook over jezelf. Wat heb jij persoonlijk te leren om als professional het beste uit jezelf te halen</w:t>
      </w:r>
      <w:r w:rsidR="0022516C" w:rsidRPr="003926DA">
        <w:rPr>
          <w:rFonts w:cstheme="minorHAnsi"/>
          <w:sz w:val="22"/>
          <w:szCs w:val="22"/>
        </w:rPr>
        <w:t>?</w:t>
      </w:r>
      <w:r w:rsidRPr="003926DA">
        <w:rPr>
          <w:rFonts w:cstheme="minorHAnsi"/>
          <w:sz w:val="22"/>
          <w:szCs w:val="22"/>
        </w:rPr>
        <w:t xml:space="preserve"> Je leert van en </w:t>
      </w:r>
      <w:r w:rsidR="0022516C" w:rsidRPr="003926DA">
        <w:rPr>
          <w:rFonts w:cstheme="minorHAnsi"/>
          <w:sz w:val="22"/>
          <w:szCs w:val="22"/>
        </w:rPr>
        <w:t>met je groepsgenoten, op scho</w:t>
      </w:r>
      <w:r w:rsidR="003758D6" w:rsidRPr="003926DA">
        <w:rPr>
          <w:rFonts w:cstheme="minorHAnsi"/>
          <w:sz w:val="22"/>
          <w:szCs w:val="22"/>
        </w:rPr>
        <w:t>ol, online, zelfstandig en op je werk. Het leren op je werk heet beroepspraktijkvorming (BPV)</w:t>
      </w:r>
      <w:r w:rsidRPr="003926DA">
        <w:rPr>
          <w:rFonts w:cstheme="minorHAnsi"/>
          <w:sz w:val="22"/>
          <w:szCs w:val="22"/>
        </w:rPr>
        <w:t>.</w:t>
      </w:r>
    </w:p>
    <w:p w14:paraId="549C8913" w14:textId="317C90D1" w:rsidR="0047448F" w:rsidRPr="003926DA" w:rsidRDefault="0047448F" w:rsidP="00D02916">
      <w:pPr>
        <w:spacing w:before="0" w:after="0" w:line="240" w:lineRule="auto"/>
        <w:rPr>
          <w:rFonts w:cstheme="minorHAnsi"/>
          <w:sz w:val="22"/>
          <w:szCs w:val="22"/>
        </w:rPr>
      </w:pPr>
      <w:r w:rsidRPr="003926DA">
        <w:rPr>
          <w:rFonts w:cstheme="minorHAnsi"/>
          <w:sz w:val="22"/>
          <w:szCs w:val="22"/>
        </w:rPr>
        <w:t xml:space="preserve">De docenten bieden je </w:t>
      </w:r>
      <w:r w:rsidR="00264427" w:rsidRPr="003926DA">
        <w:rPr>
          <w:rFonts w:cstheme="minorHAnsi"/>
          <w:sz w:val="22"/>
          <w:szCs w:val="22"/>
        </w:rPr>
        <w:t>vakinhoud</w:t>
      </w:r>
      <w:r w:rsidRPr="003926DA">
        <w:rPr>
          <w:rFonts w:cstheme="minorHAnsi"/>
          <w:sz w:val="22"/>
          <w:szCs w:val="22"/>
        </w:rPr>
        <w:t xml:space="preserve"> aan </w:t>
      </w:r>
      <w:r w:rsidR="003758D6" w:rsidRPr="003926DA">
        <w:rPr>
          <w:rFonts w:cstheme="minorHAnsi"/>
          <w:sz w:val="22"/>
          <w:szCs w:val="22"/>
        </w:rPr>
        <w:t xml:space="preserve">en zullen je daarnaast </w:t>
      </w:r>
      <w:r w:rsidRPr="003926DA">
        <w:rPr>
          <w:rFonts w:cstheme="minorHAnsi"/>
          <w:sz w:val="22"/>
          <w:szCs w:val="22"/>
        </w:rPr>
        <w:t>vragen zelfstandig en samen met je medestudenten aan de slag te gaan met onderwerpen die met je vak te maken hebben.</w:t>
      </w:r>
      <w:r w:rsidR="0022516C" w:rsidRPr="003926DA">
        <w:rPr>
          <w:rFonts w:cstheme="minorHAnsi"/>
          <w:sz w:val="22"/>
          <w:szCs w:val="22"/>
        </w:rPr>
        <w:t xml:space="preserve"> </w:t>
      </w:r>
    </w:p>
    <w:p w14:paraId="144370C7" w14:textId="77777777" w:rsidR="008C5794" w:rsidRPr="003926DA" w:rsidRDefault="008C5794" w:rsidP="00D02916">
      <w:pPr>
        <w:spacing w:before="0" w:after="0" w:line="240" w:lineRule="auto"/>
        <w:rPr>
          <w:rFonts w:cstheme="minorHAnsi"/>
          <w:sz w:val="22"/>
          <w:szCs w:val="22"/>
        </w:rPr>
      </w:pPr>
    </w:p>
    <w:p w14:paraId="7A4A31B8" w14:textId="77777777" w:rsidR="000E72D0" w:rsidRPr="003926DA" w:rsidRDefault="000E72D0" w:rsidP="00D02916">
      <w:pPr>
        <w:pStyle w:val="Kop3"/>
        <w:numPr>
          <w:ilvl w:val="0"/>
          <w:numId w:val="16"/>
        </w:numPr>
        <w:spacing w:before="0" w:line="240" w:lineRule="auto"/>
        <w:ind w:left="0" w:firstLine="0"/>
        <w:rPr>
          <w:sz w:val="22"/>
          <w:szCs w:val="22"/>
        </w:rPr>
      </w:pPr>
      <w:bookmarkStart w:id="4" w:name="_Toc140498688"/>
      <w:r w:rsidRPr="003926DA">
        <w:rPr>
          <w:sz w:val="22"/>
          <w:szCs w:val="22"/>
        </w:rPr>
        <w:t>Duur opleiding</w:t>
      </w:r>
      <w:bookmarkEnd w:id="4"/>
    </w:p>
    <w:p w14:paraId="0B625F3A" w14:textId="77777777" w:rsidR="00550151" w:rsidRPr="003926DA" w:rsidRDefault="00550151" w:rsidP="00D02916">
      <w:pPr>
        <w:spacing w:before="0" w:after="0" w:line="240" w:lineRule="auto"/>
        <w:rPr>
          <w:rFonts w:cstheme="minorHAnsi"/>
          <w:sz w:val="22"/>
          <w:szCs w:val="22"/>
        </w:rPr>
      </w:pPr>
    </w:p>
    <w:p w14:paraId="57EBDF74" w14:textId="6422A08B" w:rsidR="00142096" w:rsidRDefault="000D7B4F" w:rsidP="00D02916">
      <w:pPr>
        <w:spacing w:before="0" w:after="0" w:line="240" w:lineRule="auto"/>
        <w:rPr>
          <w:rFonts w:cstheme="minorHAnsi"/>
          <w:sz w:val="22"/>
          <w:szCs w:val="22"/>
        </w:rPr>
      </w:pPr>
      <w:r w:rsidRPr="003926DA">
        <w:rPr>
          <w:rFonts w:cstheme="minorHAnsi"/>
          <w:sz w:val="22"/>
          <w:szCs w:val="22"/>
        </w:rPr>
        <w:t xml:space="preserve">De opleiding duurt twee </w:t>
      </w:r>
      <w:r w:rsidR="00142096" w:rsidRPr="003926DA">
        <w:rPr>
          <w:rFonts w:cstheme="minorHAnsi"/>
          <w:sz w:val="22"/>
          <w:szCs w:val="22"/>
        </w:rPr>
        <w:t xml:space="preserve"> jaar. Het kan zijn dat je sneller door de opleiding kunt gaan</w:t>
      </w:r>
      <w:r w:rsidR="0022516C" w:rsidRPr="003926DA">
        <w:rPr>
          <w:rFonts w:cstheme="minorHAnsi"/>
          <w:sz w:val="22"/>
          <w:szCs w:val="22"/>
        </w:rPr>
        <w:t xml:space="preserve">. Als je na 2 jaar meer tijd voor je opleiding nodig hebt, overlegt je studieloopbaanbegeleider samen met jou en je werkgever wat nodig is en wat </w:t>
      </w:r>
      <w:r w:rsidR="003758D6" w:rsidRPr="003926DA">
        <w:rPr>
          <w:rFonts w:cstheme="minorHAnsi"/>
          <w:sz w:val="22"/>
          <w:szCs w:val="22"/>
        </w:rPr>
        <w:t>de mogelijkheden zijn</w:t>
      </w:r>
      <w:r w:rsidR="0022516C" w:rsidRPr="003926DA">
        <w:rPr>
          <w:rFonts w:cstheme="minorHAnsi"/>
          <w:sz w:val="22"/>
          <w:szCs w:val="22"/>
        </w:rPr>
        <w:t>.</w:t>
      </w:r>
      <w:r w:rsidR="00142096" w:rsidRPr="003926DA">
        <w:rPr>
          <w:rFonts w:cstheme="minorHAnsi"/>
          <w:sz w:val="22"/>
          <w:szCs w:val="22"/>
        </w:rPr>
        <w:t xml:space="preserve"> </w:t>
      </w:r>
    </w:p>
    <w:p w14:paraId="1F75EC3C" w14:textId="77777777" w:rsidR="00663E56" w:rsidRPr="003926DA" w:rsidRDefault="00663E56" w:rsidP="00D02916">
      <w:pPr>
        <w:spacing w:before="0" w:after="0" w:line="240" w:lineRule="auto"/>
        <w:rPr>
          <w:rFonts w:cstheme="minorHAnsi"/>
          <w:sz w:val="22"/>
          <w:szCs w:val="22"/>
        </w:rPr>
      </w:pPr>
    </w:p>
    <w:p w14:paraId="0EE84580" w14:textId="77777777" w:rsidR="00490D85" w:rsidRPr="003926DA" w:rsidRDefault="00490D85" w:rsidP="00D02916">
      <w:pPr>
        <w:pStyle w:val="Kop3"/>
        <w:numPr>
          <w:ilvl w:val="0"/>
          <w:numId w:val="16"/>
        </w:numPr>
        <w:spacing w:before="0" w:line="240" w:lineRule="auto"/>
        <w:ind w:left="0" w:firstLine="0"/>
        <w:rPr>
          <w:sz w:val="22"/>
          <w:szCs w:val="22"/>
        </w:rPr>
      </w:pPr>
      <w:bookmarkStart w:id="5" w:name="_Toc140498689"/>
      <w:r w:rsidRPr="003926DA">
        <w:rPr>
          <w:sz w:val="22"/>
          <w:szCs w:val="22"/>
        </w:rPr>
        <w:t>Werkprocessen van de opleiding</w:t>
      </w:r>
      <w:bookmarkEnd w:id="5"/>
    </w:p>
    <w:p w14:paraId="7FBF099A" w14:textId="77777777" w:rsidR="00D769DD" w:rsidRPr="003926DA" w:rsidRDefault="00D769DD" w:rsidP="00D02916">
      <w:pPr>
        <w:spacing w:before="0" w:after="0" w:line="240" w:lineRule="auto"/>
        <w:rPr>
          <w:rFonts w:cstheme="minorHAnsi"/>
          <w:sz w:val="22"/>
          <w:szCs w:val="22"/>
        </w:rPr>
      </w:pPr>
    </w:p>
    <w:p w14:paraId="5EE04B6F" w14:textId="2D910CAB" w:rsidR="00490D85" w:rsidRDefault="0073199A" w:rsidP="00D02916">
      <w:pPr>
        <w:spacing w:before="0" w:after="0" w:line="240" w:lineRule="auto"/>
        <w:rPr>
          <w:rFonts w:cstheme="minorHAnsi"/>
          <w:sz w:val="22"/>
          <w:szCs w:val="22"/>
        </w:rPr>
      </w:pPr>
      <w:r w:rsidRPr="003926DA">
        <w:rPr>
          <w:rFonts w:cstheme="minorHAnsi"/>
          <w:sz w:val="22"/>
          <w:szCs w:val="22"/>
        </w:rPr>
        <w:t>Tijde</w:t>
      </w:r>
      <w:r w:rsidR="00D769DD" w:rsidRPr="003926DA">
        <w:rPr>
          <w:rFonts w:cstheme="minorHAnsi"/>
          <w:sz w:val="22"/>
          <w:szCs w:val="22"/>
        </w:rPr>
        <w:t xml:space="preserve">ns je opleiding leer je over </w:t>
      </w:r>
      <w:r w:rsidR="00D02916">
        <w:rPr>
          <w:rFonts w:cstheme="minorHAnsi"/>
          <w:sz w:val="22"/>
          <w:szCs w:val="22"/>
        </w:rPr>
        <w:t xml:space="preserve">alle </w:t>
      </w:r>
      <w:r w:rsidR="00D769DD" w:rsidRPr="003926DA">
        <w:rPr>
          <w:rFonts w:cstheme="minorHAnsi"/>
          <w:sz w:val="22"/>
          <w:szCs w:val="22"/>
        </w:rPr>
        <w:t>onderdelen van je werk. D</w:t>
      </w:r>
      <w:r w:rsidR="00D02916">
        <w:rPr>
          <w:rFonts w:cstheme="minorHAnsi"/>
          <w:sz w:val="22"/>
          <w:szCs w:val="22"/>
        </w:rPr>
        <w:t xml:space="preserve">eze </w:t>
      </w:r>
      <w:r w:rsidR="00D769DD" w:rsidRPr="003926DA">
        <w:rPr>
          <w:rFonts w:cstheme="minorHAnsi"/>
          <w:sz w:val="22"/>
          <w:szCs w:val="22"/>
        </w:rPr>
        <w:t>onderdelen heten werkprocessen</w:t>
      </w:r>
      <w:r w:rsidR="00D02916">
        <w:rPr>
          <w:rFonts w:cstheme="minorHAnsi"/>
          <w:sz w:val="22"/>
          <w:szCs w:val="22"/>
        </w:rPr>
        <w:t xml:space="preserve">, die </w:t>
      </w:r>
      <w:r w:rsidR="00D769DD" w:rsidRPr="003926DA">
        <w:rPr>
          <w:rFonts w:cstheme="minorHAnsi"/>
          <w:sz w:val="22"/>
          <w:szCs w:val="22"/>
        </w:rPr>
        <w:t>in de modules behandeld</w:t>
      </w:r>
      <w:r w:rsidR="00D02916">
        <w:rPr>
          <w:rFonts w:cstheme="minorHAnsi"/>
          <w:sz w:val="22"/>
          <w:szCs w:val="22"/>
        </w:rPr>
        <w:t xml:space="preserve"> worden</w:t>
      </w:r>
      <w:r w:rsidR="00D769DD" w:rsidRPr="003926DA">
        <w:rPr>
          <w:rFonts w:cstheme="minorHAnsi"/>
          <w:sz w:val="22"/>
          <w:szCs w:val="22"/>
        </w:rPr>
        <w:t>. Daarna komen ze terug in je BPV</w:t>
      </w:r>
      <w:r w:rsidR="0004253B" w:rsidRPr="003926DA">
        <w:rPr>
          <w:rFonts w:cstheme="minorHAnsi"/>
          <w:sz w:val="22"/>
          <w:szCs w:val="22"/>
        </w:rPr>
        <w:t>-</w:t>
      </w:r>
      <w:r w:rsidR="00D769DD" w:rsidRPr="003926DA">
        <w:rPr>
          <w:rFonts w:cstheme="minorHAnsi"/>
          <w:sz w:val="22"/>
          <w:szCs w:val="22"/>
        </w:rPr>
        <w:t>werkboek</w:t>
      </w:r>
      <w:r w:rsidR="00D02916">
        <w:rPr>
          <w:rFonts w:cstheme="minorHAnsi"/>
          <w:sz w:val="22"/>
          <w:szCs w:val="22"/>
        </w:rPr>
        <w:t>; hierin staan de</w:t>
      </w:r>
      <w:r w:rsidR="003758D6" w:rsidRPr="003926DA">
        <w:rPr>
          <w:rFonts w:cstheme="minorHAnsi"/>
          <w:sz w:val="22"/>
          <w:szCs w:val="22"/>
        </w:rPr>
        <w:t xml:space="preserve"> </w:t>
      </w:r>
      <w:r w:rsidR="00D02916">
        <w:rPr>
          <w:rFonts w:cstheme="minorHAnsi"/>
          <w:sz w:val="22"/>
          <w:szCs w:val="22"/>
        </w:rPr>
        <w:t xml:space="preserve"> bijbehorende </w:t>
      </w:r>
      <w:r w:rsidR="003758D6" w:rsidRPr="003926DA">
        <w:rPr>
          <w:rFonts w:cstheme="minorHAnsi"/>
          <w:sz w:val="22"/>
          <w:szCs w:val="22"/>
        </w:rPr>
        <w:t>opdrachten die je uitvoert op je werkplek. T</w:t>
      </w:r>
      <w:r w:rsidR="00D769DD" w:rsidRPr="003926DA">
        <w:rPr>
          <w:rFonts w:cstheme="minorHAnsi"/>
          <w:sz w:val="22"/>
          <w:szCs w:val="22"/>
        </w:rPr>
        <w:t>enslotte kom je de werkprocessen weer tegen in je examinering. Hieronder zie je werkprocessen die horen bij je opleiding.</w:t>
      </w:r>
    </w:p>
    <w:p w14:paraId="48F7359B" w14:textId="77777777" w:rsidR="00D02916" w:rsidRDefault="00D02916" w:rsidP="00D02916">
      <w:pPr>
        <w:spacing w:before="0" w:after="0" w:line="240" w:lineRule="auto"/>
        <w:rPr>
          <w:rFonts w:cstheme="minorHAnsi"/>
          <w:sz w:val="22"/>
          <w:szCs w:val="22"/>
        </w:rPr>
      </w:pPr>
    </w:p>
    <w:p w14:paraId="5DBAD024" w14:textId="0E518434" w:rsidR="00D769DD" w:rsidRDefault="00D769DD" w:rsidP="00D02916">
      <w:pPr>
        <w:spacing w:before="0" w:after="0" w:line="240" w:lineRule="auto"/>
        <w:rPr>
          <w:rFonts w:cstheme="minorHAnsi"/>
        </w:rPr>
      </w:pPr>
    </w:p>
    <w:p w14:paraId="62CFE7B7" w14:textId="68496B52" w:rsidR="0073199A" w:rsidRDefault="003926DA" w:rsidP="00D02916">
      <w:pPr>
        <w:spacing w:before="0" w:after="0" w:line="240" w:lineRule="auto"/>
        <w:rPr>
          <w:rFonts w:cstheme="minorHAnsi"/>
        </w:rPr>
      </w:pPr>
      <w:r>
        <w:rPr>
          <w:rFonts w:cstheme="minorHAnsi"/>
          <w:noProof/>
          <w:lang w:eastAsia="nl-NL"/>
        </w:rPr>
        <w:drawing>
          <wp:anchor distT="0" distB="0" distL="114300" distR="114300" simplePos="0" relativeHeight="251703296" behindDoc="1" locked="0" layoutInCell="1" allowOverlap="1" wp14:anchorId="5AF22B4C" wp14:editId="1229DC04">
            <wp:simplePos x="0" y="0"/>
            <wp:positionH relativeFrom="margin">
              <wp:posOffset>394970</wp:posOffset>
            </wp:positionH>
            <wp:positionV relativeFrom="paragraph">
              <wp:posOffset>-43815</wp:posOffset>
            </wp:positionV>
            <wp:extent cx="5318393" cy="4724400"/>
            <wp:effectExtent l="0" t="0" r="0" b="0"/>
            <wp:wrapTight wrapText="bothSides">
              <wp:wrapPolygon edited="0">
                <wp:start x="0" y="0"/>
                <wp:lineTo x="0" y="21513"/>
                <wp:lineTo x="21510" y="21513"/>
                <wp:lineTo x="21510"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rkprocessen msmh.PNG"/>
                    <pic:cNvPicPr/>
                  </pic:nvPicPr>
                  <pic:blipFill>
                    <a:blip r:embed="rId10">
                      <a:extLst>
                        <a:ext uri="{28A0092B-C50C-407E-A947-70E740481C1C}">
                          <a14:useLocalDpi xmlns:a14="http://schemas.microsoft.com/office/drawing/2010/main" val="0"/>
                        </a:ext>
                      </a:extLst>
                    </a:blip>
                    <a:stretch>
                      <a:fillRect/>
                    </a:stretch>
                  </pic:blipFill>
                  <pic:spPr>
                    <a:xfrm>
                      <a:off x="0" y="0"/>
                      <a:ext cx="5318909" cy="4724858"/>
                    </a:xfrm>
                    <a:prstGeom prst="rect">
                      <a:avLst/>
                    </a:prstGeom>
                  </pic:spPr>
                </pic:pic>
              </a:graphicData>
            </a:graphic>
            <wp14:sizeRelH relativeFrom="margin">
              <wp14:pctWidth>0</wp14:pctWidth>
            </wp14:sizeRelH>
            <wp14:sizeRelV relativeFrom="margin">
              <wp14:pctHeight>0</wp14:pctHeight>
            </wp14:sizeRelV>
          </wp:anchor>
        </w:drawing>
      </w:r>
    </w:p>
    <w:p w14:paraId="7140914E" w14:textId="634C7F4D" w:rsidR="000E72D0" w:rsidRPr="00663E56" w:rsidRDefault="00D769DD" w:rsidP="00D02916">
      <w:pPr>
        <w:pStyle w:val="Kop3"/>
        <w:numPr>
          <w:ilvl w:val="0"/>
          <w:numId w:val="16"/>
        </w:numPr>
        <w:spacing w:before="0" w:line="240" w:lineRule="auto"/>
        <w:ind w:left="0" w:firstLine="0"/>
        <w:rPr>
          <w:sz w:val="22"/>
          <w:szCs w:val="22"/>
        </w:rPr>
      </w:pPr>
      <w:r>
        <w:rPr>
          <w:rFonts w:cstheme="minorHAnsi"/>
        </w:rPr>
        <w:br w:type="page"/>
      </w:r>
      <w:bookmarkStart w:id="6" w:name="_Toc140498690"/>
      <w:r w:rsidR="000E72D0" w:rsidRPr="00663E56">
        <w:rPr>
          <w:sz w:val="22"/>
          <w:szCs w:val="22"/>
        </w:rPr>
        <w:lastRenderedPageBreak/>
        <w:t>Rooster opleiding</w:t>
      </w:r>
      <w:bookmarkEnd w:id="6"/>
    </w:p>
    <w:p w14:paraId="551340B1" w14:textId="77777777" w:rsidR="00550151" w:rsidRDefault="00550151" w:rsidP="00D02916">
      <w:pPr>
        <w:spacing w:before="0" w:after="0" w:line="240" w:lineRule="auto"/>
        <w:rPr>
          <w:rFonts w:cstheme="minorHAnsi"/>
        </w:rPr>
      </w:pPr>
    </w:p>
    <w:p w14:paraId="5EA59ABE" w14:textId="4EAD0FA2" w:rsidR="0041499B" w:rsidRPr="003926DA" w:rsidRDefault="000C5E73" w:rsidP="00D02916">
      <w:pPr>
        <w:spacing w:before="0" w:after="0" w:line="240" w:lineRule="auto"/>
        <w:rPr>
          <w:rFonts w:cstheme="minorHAnsi"/>
          <w:sz w:val="22"/>
          <w:szCs w:val="22"/>
        </w:rPr>
      </w:pPr>
      <w:r w:rsidRPr="003926DA">
        <w:rPr>
          <w:rFonts w:cstheme="minorHAnsi"/>
          <w:sz w:val="22"/>
          <w:szCs w:val="22"/>
        </w:rPr>
        <w:t xml:space="preserve">Iedere </w:t>
      </w:r>
      <w:r w:rsidR="00D02916">
        <w:rPr>
          <w:rFonts w:cstheme="minorHAnsi"/>
          <w:sz w:val="22"/>
          <w:szCs w:val="22"/>
        </w:rPr>
        <w:t>maandag</w:t>
      </w:r>
      <w:r w:rsidR="00142096" w:rsidRPr="003926DA">
        <w:rPr>
          <w:rFonts w:cstheme="minorHAnsi"/>
          <w:sz w:val="22"/>
          <w:szCs w:val="22"/>
        </w:rPr>
        <w:t xml:space="preserve"> is je lesdag. </w:t>
      </w:r>
      <w:r w:rsidR="001205D6" w:rsidRPr="003926DA">
        <w:rPr>
          <w:rFonts w:cstheme="minorHAnsi"/>
          <w:sz w:val="22"/>
          <w:szCs w:val="22"/>
        </w:rPr>
        <w:t>De meeste lessen zijn op school</w:t>
      </w:r>
      <w:r w:rsidR="00142096" w:rsidRPr="003926DA">
        <w:rPr>
          <w:rFonts w:cstheme="minorHAnsi"/>
          <w:sz w:val="22"/>
          <w:szCs w:val="22"/>
        </w:rPr>
        <w:t>. S</w:t>
      </w:r>
      <w:r w:rsidRPr="003926DA">
        <w:rPr>
          <w:rFonts w:cstheme="minorHAnsi"/>
          <w:sz w:val="22"/>
          <w:szCs w:val="22"/>
        </w:rPr>
        <w:t xml:space="preserve">oms zijn er excursiedagen </w:t>
      </w:r>
      <w:r w:rsidR="00142096" w:rsidRPr="003926DA">
        <w:rPr>
          <w:rFonts w:cstheme="minorHAnsi"/>
          <w:sz w:val="22"/>
          <w:szCs w:val="22"/>
        </w:rPr>
        <w:t xml:space="preserve">en soms zijn er lesdagen waarbij je </w:t>
      </w:r>
      <w:r w:rsidR="0041499B" w:rsidRPr="003926DA">
        <w:rPr>
          <w:rFonts w:cstheme="minorHAnsi"/>
          <w:sz w:val="22"/>
          <w:szCs w:val="22"/>
        </w:rPr>
        <w:t>online</w:t>
      </w:r>
      <w:r w:rsidR="00142096" w:rsidRPr="003926DA">
        <w:rPr>
          <w:rFonts w:cstheme="minorHAnsi"/>
          <w:sz w:val="22"/>
          <w:szCs w:val="22"/>
        </w:rPr>
        <w:t xml:space="preserve"> </w:t>
      </w:r>
      <w:r w:rsidR="0041499B" w:rsidRPr="003926DA">
        <w:rPr>
          <w:rFonts w:cstheme="minorHAnsi"/>
          <w:sz w:val="22"/>
          <w:szCs w:val="22"/>
        </w:rPr>
        <w:t>le</w:t>
      </w:r>
      <w:r w:rsidR="00142096" w:rsidRPr="003926DA">
        <w:rPr>
          <w:rFonts w:cstheme="minorHAnsi"/>
          <w:sz w:val="22"/>
          <w:szCs w:val="22"/>
        </w:rPr>
        <w:t>s</w:t>
      </w:r>
      <w:r w:rsidR="0041499B" w:rsidRPr="003926DA">
        <w:rPr>
          <w:rFonts w:cstheme="minorHAnsi"/>
          <w:sz w:val="22"/>
          <w:szCs w:val="22"/>
        </w:rPr>
        <w:t xml:space="preserve"> hebt</w:t>
      </w:r>
      <w:r w:rsidR="00142096" w:rsidRPr="003926DA">
        <w:rPr>
          <w:rFonts w:cstheme="minorHAnsi"/>
          <w:sz w:val="22"/>
          <w:szCs w:val="22"/>
        </w:rPr>
        <w:t>.</w:t>
      </w:r>
      <w:r w:rsidR="0041499B" w:rsidRPr="003926DA">
        <w:rPr>
          <w:rFonts w:cstheme="minorHAnsi"/>
          <w:sz w:val="22"/>
          <w:szCs w:val="22"/>
        </w:rPr>
        <w:t xml:space="preserve"> Ongeveer 2</w:t>
      </w:r>
      <w:r w:rsidR="008A5D4B">
        <w:rPr>
          <w:rFonts w:cstheme="minorHAnsi"/>
          <w:sz w:val="22"/>
          <w:szCs w:val="22"/>
        </w:rPr>
        <w:t>0</w:t>
      </w:r>
      <w:r w:rsidR="0041499B" w:rsidRPr="003926DA">
        <w:rPr>
          <w:rFonts w:cstheme="minorHAnsi"/>
          <w:sz w:val="22"/>
          <w:szCs w:val="22"/>
        </w:rPr>
        <w:t xml:space="preserve">% van je opleiding heb je online les. De overige </w:t>
      </w:r>
      <w:r w:rsidR="008A5D4B">
        <w:rPr>
          <w:rFonts w:cstheme="minorHAnsi"/>
          <w:sz w:val="22"/>
          <w:szCs w:val="22"/>
        </w:rPr>
        <w:t>80</w:t>
      </w:r>
      <w:r w:rsidR="0041499B" w:rsidRPr="003926DA">
        <w:rPr>
          <w:rFonts w:cstheme="minorHAnsi"/>
          <w:sz w:val="22"/>
          <w:szCs w:val="22"/>
        </w:rPr>
        <w:t>% is op school.</w:t>
      </w:r>
    </w:p>
    <w:p w14:paraId="122E6011" w14:textId="77777777" w:rsidR="00550151" w:rsidRPr="003926DA" w:rsidRDefault="00550151" w:rsidP="00D02916">
      <w:pPr>
        <w:spacing w:before="0" w:after="0" w:line="240" w:lineRule="auto"/>
        <w:rPr>
          <w:rFonts w:cstheme="minorHAnsi"/>
          <w:sz w:val="22"/>
          <w:szCs w:val="22"/>
        </w:rPr>
      </w:pPr>
    </w:p>
    <w:p w14:paraId="18281504" w14:textId="73B5CA40" w:rsidR="008C5794" w:rsidRPr="003926DA" w:rsidRDefault="0041499B" w:rsidP="00D02916">
      <w:pPr>
        <w:spacing w:before="0" w:after="0" w:line="240" w:lineRule="auto"/>
        <w:rPr>
          <w:rFonts w:cstheme="minorHAnsi"/>
          <w:sz w:val="22"/>
          <w:szCs w:val="22"/>
        </w:rPr>
      </w:pPr>
      <w:r w:rsidRPr="003926DA">
        <w:rPr>
          <w:rFonts w:cstheme="minorHAnsi"/>
          <w:sz w:val="22"/>
          <w:szCs w:val="22"/>
        </w:rPr>
        <w:t xml:space="preserve">Je kunt je rooster inzien via “Mijn Summa”. </w:t>
      </w:r>
      <w:r w:rsidR="00B25BC8" w:rsidRPr="003926DA">
        <w:rPr>
          <w:rFonts w:cstheme="minorHAnsi"/>
          <w:sz w:val="22"/>
          <w:szCs w:val="22"/>
        </w:rPr>
        <w:t>Hierover krijg je uitleg aan het begin van je opleiding.</w:t>
      </w:r>
    </w:p>
    <w:p w14:paraId="54BAEDB4" w14:textId="1F85D21E" w:rsidR="00AD3592" w:rsidRDefault="00490D85" w:rsidP="00D02916">
      <w:pPr>
        <w:spacing w:before="0" w:after="0" w:line="240" w:lineRule="auto"/>
        <w:rPr>
          <w:rFonts w:cstheme="minorHAnsi"/>
          <w:sz w:val="22"/>
          <w:szCs w:val="22"/>
        </w:rPr>
      </w:pPr>
      <w:r w:rsidRPr="003926DA">
        <w:rPr>
          <w:rFonts w:cstheme="minorHAnsi"/>
          <w:sz w:val="22"/>
          <w:szCs w:val="22"/>
        </w:rPr>
        <w:t>Op de kalender van de laatste bladzijde van deze studiewijzer, kun je zien wann</w:t>
      </w:r>
      <w:r w:rsidR="00B25BC8" w:rsidRPr="003926DA">
        <w:rPr>
          <w:rFonts w:cstheme="minorHAnsi"/>
          <w:sz w:val="22"/>
          <w:szCs w:val="22"/>
        </w:rPr>
        <w:t>e</w:t>
      </w:r>
      <w:r w:rsidRPr="003926DA">
        <w:rPr>
          <w:rFonts w:cstheme="minorHAnsi"/>
          <w:sz w:val="22"/>
          <w:szCs w:val="22"/>
        </w:rPr>
        <w:t>er je op school bent gedurende dit schooljaar.</w:t>
      </w:r>
    </w:p>
    <w:p w14:paraId="6BDA7BD9" w14:textId="77777777" w:rsidR="00663E56" w:rsidRPr="003926DA" w:rsidRDefault="00663E56" w:rsidP="00D02916">
      <w:pPr>
        <w:spacing w:before="0" w:after="0" w:line="240" w:lineRule="auto"/>
        <w:rPr>
          <w:rFonts w:cstheme="minorHAnsi"/>
          <w:sz w:val="22"/>
          <w:szCs w:val="22"/>
        </w:rPr>
      </w:pPr>
    </w:p>
    <w:p w14:paraId="223DF586" w14:textId="77777777" w:rsidR="00AD3592" w:rsidRPr="00663E56" w:rsidRDefault="00AD3592" w:rsidP="00D02916">
      <w:pPr>
        <w:pStyle w:val="Kop3"/>
        <w:numPr>
          <w:ilvl w:val="0"/>
          <w:numId w:val="16"/>
        </w:numPr>
        <w:spacing w:before="0" w:line="240" w:lineRule="auto"/>
        <w:ind w:left="0" w:firstLine="0"/>
        <w:rPr>
          <w:sz w:val="22"/>
          <w:szCs w:val="22"/>
        </w:rPr>
      </w:pPr>
      <w:bookmarkStart w:id="7" w:name="_Toc140498691"/>
      <w:r w:rsidRPr="00663E56">
        <w:rPr>
          <w:sz w:val="22"/>
          <w:szCs w:val="22"/>
        </w:rPr>
        <w:t>Studieloopbaanbegeleiding (SLB)</w:t>
      </w:r>
      <w:bookmarkEnd w:id="7"/>
    </w:p>
    <w:p w14:paraId="3E00D512" w14:textId="77777777" w:rsidR="00AD3592" w:rsidRDefault="00AD3592" w:rsidP="00D02916">
      <w:pPr>
        <w:spacing w:before="0" w:after="0" w:line="240" w:lineRule="auto"/>
        <w:rPr>
          <w:rFonts w:cstheme="minorHAnsi"/>
        </w:rPr>
      </w:pPr>
    </w:p>
    <w:p w14:paraId="40FAE0A4" w14:textId="26F4434A" w:rsidR="00AD3592" w:rsidRPr="003926DA" w:rsidRDefault="00AD3592" w:rsidP="00D02916">
      <w:pPr>
        <w:spacing w:before="0" w:after="0" w:line="240" w:lineRule="auto"/>
        <w:rPr>
          <w:rFonts w:cstheme="minorHAnsi"/>
          <w:sz w:val="22"/>
          <w:szCs w:val="22"/>
        </w:rPr>
      </w:pPr>
      <w:r w:rsidRPr="003926DA">
        <w:rPr>
          <w:rFonts w:cstheme="minorHAnsi"/>
          <w:sz w:val="22"/>
          <w:szCs w:val="22"/>
        </w:rPr>
        <w:t>Iedere student krijgt een studieloopbaanbegeleider (SLB) toegewezen o</w:t>
      </w:r>
      <w:r w:rsidR="00E36D33" w:rsidRPr="003926DA">
        <w:rPr>
          <w:rFonts w:cstheme="minorHAnsi"/>
          <w:sz w:val="22"/>
          <w:szCs w:val="22"/>
        </w:rPr>
        <w:t xml:space="preserve">p school. Je SLB is een docent, die </w:t>
      </w:r>
      <w:r w:rsidRPr="003926DA">
        <w:rPr>
          <w:rFonts w:cstheme="minorHAnsi"/>
          <w:sz w:val="22"/>
          <w:szCs w:val="22"/>
        </w:rPr>
        <w:t>je 1</w:t>
      </w:r>
      <w:r w:rsidRPr="003926DA">
        <w:rPr>
          <w:rFonts w:cstheme="minorHAnsi"/>
          <w:sz w:val="22"/>
          <w:szCs w:val="22"/>
          <w:vertAlign w:val="superscript"/>
        </w:rPr>
        <w:t>e</w:t>
      </w:r>
      <w:r w:rsidRPr="003926DA">
        <w:rPr>
          <w:rFonts w:cstheme="minorHAnsi"/>
          <w:sz w:val="22"/>
          <w:szCs w:val="22"/>
        </w:rPr>
        <w:t xml:space="preserve"> aanspreekpunt tijdens je studie</w:t>
      </w:r>
      <w:r w:rsidR="00E36D33" w:rsidRPr="003926DA">
        <w:rPr>
          <w:rFonts w:cstheme="minorHAnsi"/>
          <w:sz w:val="22"/>
          <w:szCs w:val="22"/>
        </w:rPr>
        <w:t xml:space="preserve"> is</w:t>
      </w:r>
      <w:r w:rsidRPr="003926DA">
        <w:rPr>
          <w:rFonts w:cstheme="minorHAnsi"/>
          <w:sz w:val="22"/>
          <w:szCs w:val="22"/>
        </w:rPr>
        <w:t xml:space="preserve">. De SLB voert individuele gesprekken </w:t>
      </w:r>
      <w:r w:rsidR="00E36D33" w:rsidRPr="003926DA">
        <w:rPr>
          <w:rFonts w:cstheme="minorHAnsi"/>
          <w:sz w:val="22"/>
          <w:szCs w:val="22"/>
        </w:rPr>
        <w:t>met je over je studievoortgang en bespreekt samen met jou de voortgang met je begeleiders in de praktijk.</w:t>
      </w:r>
      <w:r w:rsidR="00585B92" w:rsidRPr="003926DA">
        <w:rPr>
          <w:rFonts w:cstheme="minorHAnsi"/>
          <w:sz w:val="22"/>
          <w:szCs w:val="22"/>
        </w:rPr>
        <w:t xml:space="preserve"> </w:t>
      </w:r>
    </w:p>
    <w:p w14:paraId="7388C9E5" w14:textId="77777777" w:rsidR="00B110C8" w:rsidRPr="003926DA" w:rsidRDefault="00B110C8" w:rsidP="00D02916">
      <w:pPr>
        <w:spacing w:before="0" w:after="0" w:line="240" w:lineRule="auto"/>
        <w:rPr>
          <w:rFonts w:cstheme="minorHAnsi"/>
          <w:sz w:val="22"/>
          <w:szCs w:val="22"/>
        </w:rPr>
      </w:pPr>
    </w:p>
    <w:p w14:paraId="61B6399F" w14:textId="53405D7E" w:rsidR="00B110C8" w:rsidRPr="003926DA" w:rsidRDefault="008A5D4B" w:rsidP="00D02916">
      <w:pPr>
        <w:spacing w:before="0" w:after="0" w:line="240" w:lineRule="auto"/>
        <w:rPr>
          <w:rFonts w:cstheme="minorHAnsi"/>
          <w:sz w:val="22"/>
          <w:szCs w:val="22"/>
        </w:rPr>
      </w:pPr>
      <w:r>
        <w:rPr>
          <w:rFonts w:cstheme="minorHAnsi"/>
          <w:sz w:val="22"/>
          <w:szCs w:val="22"/>
        </w:rPr>
        <w:t>In het</w:t>
      </w:r>
      <w:r w:rsidR="00B110C8" w:rsidRPr="003926DA">
        <w:rPr>
          <w:rFonts w:cstheme="minorHAnsi"/>
          <w:sz w:val="22"/>
          <w:szCs w:val="22"/>
        </w:rPr>
        <w:t xml:space="preserve"> eerste jaar krijgt je een studieadvies</w:t>
      </w:r>
      <w:r w:rsidR="00B25BC8" w:rsidRPr="003926DA">
        <w:rPr>
          <w:rFonts w:cstheme="minorHAnsi"/>
          <w:sz w:val="22"/>
          <w:szCs w:val="22"/>
        </w:rPr>
        <w:t>. De procedure rondom studie</w:t>
      </w:r>
      <w:r w:rsidR="00B110C8" w:rsidRPr="003926DA">
        <w:rPr>
          <w:rFonts w:cstheme="minorHAnsi"/>
          <w:sz w:val="22"/>
          <w:szCs w:val="22"/>
        </w:rPr>
        <w:t>advisering is terug te vinden in de Onderwijs- en examenregeling van de opleiding (OER)</w:t>
      </w:r>
      <w:r w:rsidR="0004253B" w:rsidRPr="003926DA">
        <w:rPr>
          <w:rFonts w:cstheme="minorHAnsi"/>
          <w:sz w:val="22"/>
          <w:szCs w:val="22"/>
        </w:rPr>
        <w:t>.</w:t>
      </w:r>
    </w:p>
    <w:p w14:paraId="26CD641A" w14:textId="77777777" w:rsidR="007A479F" w:rsidRDefault="007A479F" w:rsidP="00D02916">
      <w:pPr>
        <w:spacing w:before="0" w:after="0" w:line="240" w:lineRule="auto"/>
        <w:rPr>
          <w:rFonts w:cstheme="minorHAnsi"/>
        </w:rPr>
      </w:pPr>
    </w:p>
    <w:p w14:paraId="1F48EF9A" w14:textId="77777777" w:rsidR="007A479F" w:rsidRDefault="007A479F" w:rsidP="00D02916">
      <w:pPr>
        <w:spacing w:before="0" w:after="0" w:line="240" w:lineRule="auto"/>
        <w:rPr>
          <w:rFonts w:cstheme="minorHAnsi"/>
        </w:rPr>
      </w:pPr>
    </w:p>
    <w:p w14:paraId="60BACDEE" w14:textId="4D09335B" w:rsidR="003926DA" w:rsidRPr="00663E56" w:rsidRDefault="00B7634E" w:rsidP="00D02916">
      <w:pPr>
        <w:pStyle w:val="Kop3"/>
        <w:numPr>
          <w:ilvl w:val="0"/>
          <w:numId w:val="16"/>
        </w:numPr>
        <w:spacing w:before="0" w:line="240" w:lineRule="auto"/>
        <w:ind w:left="0" w:firstLine="0"/>
        <w:rPr>
          <w:sz w:val="22"/>
          <w:szCs w:val="22"/>
        </w:rPr>
      </w:pPr>
      <w:bookmarkStart w:id="8" w:name="_Toc140498692"/>
      <w:r w:rsidRPr="00663E56">
        <w:rPr>
          <w:sz w:val="22"/>
          <w:szCs w:val="22"/>
        </w:rPr>
        <w:t>Module</w:t>
      </w:r>
      <w:r w:rsidR="003926DA" w:rsidRPr="00663E56">
        <w:rPr>
          <w:sz w:val="22"/>
          <w:szCs w:val="22"/>
        </w:rPr>
        <w:t>s</w:t>
      </w:r>
      <w:bookmarkEnd w:id="8"/>
    </w:p>
    <w:p w14:paraId="02EA2C1B" w14:textId="77777777" w:rsidR="00663E56" w:rsidRDefault="00663E56" w:rsidP="00D02916">
      <w:pPr>
        <w:spacing w:before="0" w:after="0"/>
        <w:rPr>
          <w:sz w:val="22"/>
          <w:szCs w:val="22"/>
        </w:rPr>
      </w:pPr>
    </w:p>
    <w:p w14:paraId="64928FB4" w14:textId="37EC64F7" w:rsidR="00142096" w:rsidRPr="003926DA" w:rsidRDefault="00B25BC8" w:rsidP="00D02916">
      <w:pPr>
        <w:spacing w:before="0"/>
        <w:rPr>
          <w:rFonts w:cstheme="minorHAnsi"/>
          <w:bCs/>
          <w:sz w:val="22"/>
          <w:szCs w:val="22"/>
        </w:rPr>
      </w:pPr>
      <w:r w:rsidRPr="003926DA">
        <w:rPr>
          <w:sz w:val="22"/>
          <w:szCs w:val="22"/>
        </w:rPr>
        <w:t xml:space="preserve">In onderstaande tabel </w:t>
      </w:r>
      <w:r w:rsidR="00E31346" w:rsidRPr="003926DA">
        <w:rPr>
          <w:sz w:val="22"/>
          <w:szCs w:val="22"/>
        </w:rPr>
        <w:t xml:space="preserve">zie je welke modules tijdens de opleiding </w:t>
      </w:r>
      <w:r w:rsidR="0004253B" w:rsidRPr="003926DA">
        <w:rPr>
          <w:sz w:val="22"/>
          <w:szCs w:val="22"/>
        </w:rPr>
        <w:t xml:space="preserve">aangeboden worden </w:t>
      </w:r>
      <w:r w:rsidR="00E31346" w:rsidRPr="003926DA">
        <w:rPr>
          <w:sz w:val="22"/>
          <w:szCs w:val="22"/>
        </w:rPr>
        <w:t>en hoeveel weken een blok duurt.  In de eerste lesweken krijg je uitleg over de lessen.</w:t>
      </w:r>
    </w:p>
    <w:tbl>
      <w:tblPr>
        <w:tblStyle w:val="Tabelraster"/>
        <w:tblW w:w="9493" w:type="dxa"/>
        <w:tblLook w:val="04A0" w:firstRow="1" w:lastRow="0" w:firstColumn="1" w:lastColumn="0" w:noHBand="0" w:noVBand="1"/>
      </w:tblPr>
      <w:tblGrid>
        <w:gridCol w:w="988"/>
        <w:gridCol w:w="6662"/>
        <w:gridCol w:w="1843"/>
      </w:tblGrid>
      <w:tr w:rsidR="00142096" w:rsidRPr="00B7634E" w14:paraId="5A3CE361" w14:textId="77777777" w:rsidTr="003F6F44">
        <w:trPr>
          <w:trHeight w:val="567"/>
        </w:trPr>
        <w:tc>
          <w:tcPr>
            <w:tcW w:w="988" w:type="dxa"/>
            <w:shd w:val="clear" w:color="auto" w:fill="FF00FF"/>
          </w:tcPr>
          <w:p w14:paraId="659FCC5F" w14:textId="77777777" w:rsidR="00142096" w:rsidRPr="00B7634E" w:rsidRDefault="00142096" w:rsidP="00D02916">
            <w:pPr>
              <w:autoSpaceDE w:val="0"/>
              <w:autoSpaceDN w:val="0"/>
              <w:adjustRightInd w:val="0"/>
              <w:spacing w:before="0"/>
              <w:rPr>
                <w:rFonts w:cstheme="minorHAnsi"/>
                <w:b/>
                <w:bCs/>
              </w:rPr>
            </w:pPr>
          </w:p>
        </w:tc>
        <w:tc>
          <w:tcPr>
            <w:tcW w:w="6662" w:type="dxa"/>
            <w:shd w:val="clear" w:color="auto" w:fill="FF00FF"/>
          </w:tcPr>
          <w:p w14:paraId="3E704C80" w14:textId="77777777" w:rsidR="00142096" w:rsidRPr="00B7634E" w:rsidRDefault="00B7634E" w:rsidP="00D02916">
            <w:pPr>
              <w:autoSpaceDE w:val="0"/>
              <w:autoSpaceDN w:val="0"/>
              <w:adjustRightInd w:val="0"/>
              <w:spacing w:before="0"/>
              <w:rPr>
                <w:rFonts w:cstheme="minorHAnsi"/>
                <w:b/>
                <w:bCs/>
              </w:rPr>
            </w:pPr>
            <w:r>
              <w:rPr>
                <w:rFonts w:cstheme="minorHAnsi"/>
                <w:b/>
                <w:bCs/>
              </w:rPr>
              <w:t>Module</w:t>
            </w:r>
          </w:p>
        </w:tc>
        <w:tc>
          <w:tcPr>
            <w:tcW w:w="1843" w:type="dxa"/>
            <w:shd w:val="clear" w:color="auto" w:fill="FF00FF"/>
          </w:tcPr>
          <w:p w14:paraId="7533AB3B" w14:textId="77777777" w:rsidR="00142096" w:rsidRPr="00B7634E" w:rsidRDefault="00142096" w:rsidP="00D02916">
            <w:pPr>
              <w:autoSpaceDE w:val="0"/>
              <w:autoSpaceDN w:val="0"/>
              <w:adjustRightInd w:val="0"/>
              <w:spacing w:before="0"/>
              <w:rPr>
                <w:rFonts w:cstheme="minorHAnsi"/>
                <w:b/>
                <w:bCs/>
              </w:rPr>
            </w:pPr>
            <w:r w:rsidRPr="00B7634E">
              <w:rPr>
                <w:rFonts w:cstheme="minorHAnsi"/>
                <w:b/>
                <w:bCs/>
              </w:rPr>
              <w:t xml:space="preserve">Looptijd in weken </w:t>
            </w:r>
          </w:p>
        </w:tc>
      </w:tr>
      <w:tr w:rsidR="00142096" w:rsidRPr="00B7634E" w14:paraId="205B6917" w14:textId="77777777" w:rsidTr="003F6F44">
        <w:trPr>
          <w:trHeight w:val="567"/>
        </w:trPr>
        <w:tc>
          <w:tcPr>
            <w:tcW w:w="988" w:type="dxa"/>
          </w:tcPr>
          <w:p w14:paraId="6CEBDE45" w14:textId="77777777" w:rsidR="00142096" w:rsidRPr="003926DA" w:rsidRDefault="00142096" w:rsidP="00D02916">
            <w:pPr>
              <w:pStyle w:val="Lijstalinea"/>
              <w:numPr>
                <w:ilvl w:val="0"/>
                <w:numId w:val="14"/>
              </w:numPr>
              <w:autoSpaceDE w:val="0"/>
              <w:autoSpaceDN w:val="0"/>
              <w:adjustRightInd w:val="0"/>
              <w:spacing w:before="0"/>
              <w:ind w:left="0" w:firstLine="0"/>
              <w:rPr>
                <w:rFonts w:cstheme="minorHAnsi"/>
                <w:bCs/>
                <w:sz w:val="22"/>
                <w:szCs w:val="22"/>
              </w:rPr>
            </w:pPr>
          </w:p>
        </w:tc>
        <w:tc>
          <w:tcPr>
            <w:tcW w:w="6662" w:type="dxa"/>
          </w:tcPr>
          <w:p w14:paraId="2FBAFBB2" w14:textId="3B7278C0" w:rsidR="00142096" w:rsidRPr="003926DA" w:rsidRDefault="00D7293A" w:rsidP="00D02916">
            <w:pPr>
              <w:autoSpaceDE w:val="0"/>
              <w:autoSpaceDN w:val="0"/>
              <w:adjustRightInd w:val="0"/>
              <w:spacing w:before="0"/>
              <w:rPr>
                <w:rFonts w:cstheme="minorHAnsi"/>
                <w:bCs/>
                <w:sz w:val="22"/>
                <w:szCs w:val="22"/>
              </w:rPr>
            </w:pPr>
            <w:r w:rsidRPr="003926DA">
              <w:rPr>
                <w:rFonts w:cstheme="minorHAnsi"/>
                <w:bCs/>
                <w:sz w:val="22"/>
                <w:szCs w:val="22"/>
              </w:rPr>
              <w:t>S</w:t>
            </w:r>
            <w:r w:rsidR="00142096" w:rsidRPr="003926DA">
              <w:rPr>
                <w:rFonts w:cstheme="minorHAnsi"/>
                <w:bCs/>
                <w:sz w:val="22"/>
                <w:szCs w:val="22"/>
              </w:rPr>
              <w:t>tart</w:t>
            </w:r>
            <w:r w:rsidR="00B7634E" w:rsidRPr="003926DA">
              <w:rPr>
                <w:rFonts w:cstheme="minorHAnsi"/>
                <w:bCs/>
                <w:sz w:val="22"/>
                <w:szCs w:val="22"/>
              </w:rPr>
              <w:t>module</w:t>
            </w:r>
          </w:p>
        </w:tc>
        <w:tc>
          <w:tcPr>
            <w:tcW w:w="1843" w:type="dxa"/>
          </w:tcPr>
          <w:p w14:paraId="3356B49B" w14:textId="7456C1E6" w:rsidR="00142096" w:rsidRPr="003926DA" w:rsidRDefault="008A5D4B" w:rsidP="00D02916">
            <w:pPr>
              <w:autoSpaceDE w:val="0"/>
              <w:autoSpaceDN w:val="0"/>
              <w:adjustRightInd w:val="0"/>
              <w:spacing w:before="0"/>
              <w:rPr>
                <w:rFonts w:cstheme="minorHAnsi"/>
                <w:bCs/>
                <w:sz w:val="22"/>
                <w:szCs w:val="22"/>
              </w:rPr>
            </w:pPr>
            <w:r>
              <w:rPr>
                <w:rFonts w:cstheme="minorHAnsi"/>
                <w:bCs/>
                <w:sz w:val="22"/>
                <w:szCs w:val="22"/>
              </w:rPr>
              <w:t>5</w:t>
            </w:r>
          </w:p>
        </w:tc>
      </w:tr>
      <w:tr w:rsidR="00142096" w:rsidRPr="00B7634E" w14:paraId="4BCF968D" w14:textId="77777777" w:rsidTr="003F6F44">
        <w:trPr>
          <w:trHeight w:val="567"/>
        </w:trPr>
        <w:tc>
          <w:tcPr>
            <w:tcW w:w="988" w:type="dxa"/>
          </w:tcPr>
          <w:p w14:paraId="6DDB5578" w14:textId="77777777" w:rsidR="00142096" w:rsidRPr="003926DA" w:rsidRDefault="00142096" w:rsidP="00D02916">
            <w:pPr>
              <w:pStyle w:val="Lijstalinea"/>
              <w:numPr>
                <w:ilvl w:val="0"/>
                <w:numId w:val="14"/>
              </w:numPr>
              <w:autoSpaceDE w:val="0"/>
              <w:autoSpaceDN w:val="0"/>
              <w:adjustRightInd w:val="0"/>
              <w:spacing w:before="0"/>
              <w:ind w:left="0" w:firstLine="0"/>
              <w:rPr>
                <w:rFonts w:cstheme="minorHAnsi"/>
                <w:bCs/>
                <w:sz w:val="22"/>
                <w:szCs w:val="22"/>
              </w:rPr>
            </w:pPr>
          </w:p>
        </w:tc>
        <w:tc>
          <w:tcPr>
            <w:tcW w:w="6662" w:type="dxa"/>
          </w:tcPr>
          <w:p w14:paraId="126ACCB1" w14:textId="002C0F28" w:rsidR="00142096" w:rsidRPr="003926DA" w:rsidRDefault="00142096" w:rsidP="00D02916">
            <w:pPr>
              <w:autoSpaceDE w:val="0"/>
              <w:autoSpaceDN w:val="0"/>
              <w:adjustRightInd w:val="0"/>
              <w:spacing w:before="0"/>
              <w:rPr>
                <w:rFonts w:cstheme="minorHAnsi"/>
                <w:bCs/>
                <w:sz w:val="22"/>
                <w:szCs w:val="22"/>
              </w:rPr>
            </w:pPr>
            <w:r w:rsidRPr="003926DA">
              <w:rPr>
                <w:rFonts w:cstheme="minorHAnsi"/>
                <w:bCs/>
                <w:sz w:val="22"/>
                <w:szCs w:val="22"/>
              </w:rPr>
              <w:t xml:space="preserve">Werkzaamheden </w:t>
            </w:r>
            <w:r w:rsidR="00220AB0">
              <w:rPr>
                <w:rFonts w:cstheme="minorHAnsi"/>
                <w:bCs/>
                <w:sz w:val="22"/>
                <w:szCs w:val="22"/>
              </w:rPr>
              <w:t>schone</w:t>
            </w:r>
            <w:r w:rsidRPr="003926DA">
              <w:rPr>
                <w:rFonts w:cstheme="minorHAnsi"/>
                <w:bCs/>
                <w:sz w:val="22"/>
                <w:szCs w:val="22"/>
              </w:rPr>
              <w:t xml:space="preserve"> ruimte</w:t>
            </w:r>
          </w:p>
        </w:tc>
        <w:tc>
          <w:tcPr>
            <w:tcW w:w="1843" w:type="dxa"/>
          </w:tcPr>
          <w:p w14:paraId="263B4B97" w14:textId="35E5E6A5" w:rsidR="00142096" w:rsidRPr="003926DA" w:rsidRDefault="00264427" w:rsidP="00D02916">
            <w:pPr>
              <w:autoSpaceDE w:val="0"/>
              <w:autoSpaceDN w:val="0"/>
              <w:adjustRightInd w:val="0"/>
              <w:spacing w:before="0"/>
              <w:rPr>
                <w:rFonts w:cstheme="minorHAnsi"/>
                <w:bCs/>
                <w:sz w:val="22"/>
                <w:szCs w:val="22"/>
              </w:rPr>
            </w:pPr>
            <w:r w:rsidRPr="003926DA">
              <w:rPr>
                <w:rFonts w:cstheme="minorHAnsi"/>
                <w:bCs/>
                <w:sz w:val="22"/>
                <w:szCs w:val="22"/>
              </w:rPr>
              <w:t>10</w:t>
            </w:r>
            <w:r w:rsidR="003F6F44">
              <w:rPr>
                <w:rFonts w:cstheme="minorHAnsi"/>
                <w:bCs/>
                <w:sz w:val="22"/>
                <w:szCs w:val="22"/>
              </w:rPr>
              <w:t>-12</w:t>
            </w:r>
          </w:p>
        </w:tc>
      </w:tr>
      <w:tr w:rsidR="00142096" w:rsidRPr="00B7634E" w14:paraId="3336F6F6" w14:textId="77777777" w:rsidTr="003F6F44">
        <w:trPr>
          <w:trHeight w:val="567"/>
        </w:trPr>
        <w:tc>
          <w:tcPr>
            <w:tcW w:w="988" w:type="dxa"/>
          </w:tcPr>
          <w:p w14:paraId="75CF8FFD" w14:textId="77777777" w:rsidR="00142096" w:rsidRPr="003926DA" w:rsidRDefault="00142096" w:rsidP="00D02916">
            <w:pPr>
              <w:pStyle w:val="Lijstalinea"/>
              <w:numPr>
                <w:ilvl w:val="0"/>
                <w:numId w:val="14"/>
              </w:numPr>
              <w:autoSpaceDE w:val="0"/>
              <w:autoSpaceDN w:val="0"/>
              <w:adjustRightInd w:val="0"/>
              <w:spacing w:before="0"/>
              <w:ind w:left="0" w:firstLine="0"/>
              <w:rPr>
                <w:rFonts w:cstheme="minorHAnsi"/>
                <w:bCs/>
                <w:sz w:val="22"/>
                <w:szCs w:val="22"/>
              </w:rPr>
            </w:pPr>
          </w:p>
        </w:tc>
        <w:tc>
          <w:tcPr>
            <w:tcW w:w="6662" w:type="dxa"/>
          </w:tcPr>
          <w:p w14:paraId="0527611B" w14:textId="77777777" w:rsidR="003F6F44" w:rsidRPr="003926DA" w:rsidRDefault="003F6F44" w:rsidP="003F6F44">
            <w:pPr>
              <w:autoSpaceDE w:val="0"/>
              <w:autoSpaceDN w:val="0"/>
              <w:adjustRightInd w:val="0"/>
              <w:spacing w:before="0"/>
              <w:rPr>
                <w:rFonts w:cstheme="minorHAnsi"/>
                <w:iCs/>
                <w:sz w:val="22"/>
                <w:szCs w:val="22"/>
              </w:rPr>
            </w:pPr>
            <w:r w:rsidRPr="003926DA">
              <w:rPr>
                <w:rFonts w:cstheme="minorHAnsi"/>
                <w:bCs/>
                <w:sz w:val="22"/>
                <w:szCs w:val="22"/>
              </w:rPr>
              <w:t xml:space="preserve">Werkzaamheden </w:t>
            </w:r>
            <w:r>
              <w:rPr>
                <w:rFonts w:cstheme="minorHAnsi"/>
                <w:bCs/>
                <w:sz w:val="22"/>
                <w:szCs w:val="22"/>
              </w:rPr>
              <w:t>vuile</w:t>
            </w:r>
            <w:r w:rsidRPr="003926DA">
              <w:rPr>
                <w:rFonts w:cstheme="minorHAnsi"/>
                <w:bCs/>
                <w:sz w:val="22"/>
                <w:szCs w:val="22"/>
              </w:rPr>
              <w:t xml:space="preserve"> ruimte</w:t>
            </w:r>
            <w:r w:rsidRPr="003926DA">
              <w:rPr>
                <w:rFonts w:cstheme="minorHAnsi"/>
                <w:iCs/>
                <w:sz w:val="22"/>
                <w:szCs w:val="22"/>
              </w:rPr>
              <w:t xml:space="preserve"> </w:t>
            </w:r>
            <w:r>
              <w:rPr>
                <w:rFonts w:cstheme="minorHAnsi"/>
                <w:iCs/>
                <w:sz w:val="22"/>
                <w:szCs w:val="22"/>
              </w:rPr>
              <w:t xml:space="preserve"> + professiegebonden taken 1</w:t>
            </w:r>
          </w:p>
          <w:p w14:paraId="36D3C4E9" w14:textId="35607A2F" w:rsidR="00220AB0" w:rsidRPr="003926DA" w:rsidRDefault="00220AB0" w:rsidP="003F6F44">
            <w:pPr>
              <w:autoSpaceDE w:val="0"/>
              <w:autoSpaceDN w:val="0"/>
              <w:adjustRightInd w:val="0"/>
              <w:spacing w:before="0"/>
              <w:rPr>
                <w:rFonts w:cstheme="minorHAnsi"/>
                <w:bCs/>
                <w:sz w:val="22"/>
                <w:szCs w:val="22"/>
              </w:rPr>
            </w:pPr>
          </w:p>
        </w:tc>
        <w:tc>
          <w:tcPr>
            <w:tcW w:w="1843" w:type="dxa"/>
          </w:tcPr>
          <w:p w14:paraId="7535FCFA" w14:textId="583DFD50" w:rsidR="00142096" w:rsidRPr="003926DA" w:rsidRDefault="003F6F44" w:rsidP="00D02916">
            <w:pPr>
              <w:autoSpaceDE w:val="0"/>
              <w:autoSpaceDN w:val="0"/>
              <w:adjustRightInd w:val="0"/>
              <w:spacing w:before="0"/>
              <w:rPr>
                <w:rFonts w:cstheme="minorHAnsi"/>
                <w:bCs/>
                <w:sz w:val="22"/>
                <w:szCs w:val="22"/>
              </w:rPr>
            </w:pPr>
            <w:r>
              <w:rPr>
                <w:rFonts w:cstheme="minorHAnsi"/>
                <w:bCs/>
                <w:sz w:val="22"/>
                <w:szCs w:val="22"/>
              </w:rPr>
              <w:t>10-12</w:t>
            </w:r>
          </w:p>
        </w:tc>
      </w:tr>
      <w:tr w:rsidR="008A06D7" w:rsidRPr="00B7634E" w14:paraId="4687C45C" w14:textId="77777777" w:rsidTr="003F6F44">
        <w:trPr>
          <w:trHeight w:val="567"/>
        </w:trPr>
        <w:tc>
          <w:tcPr>
            <w:tcW w:w="988" w:type="dxa"/>
          </w:tcPr>
          <w:p w14:paraId="5EAD03D2" w14:textId="77777777" w:rsidR="008A06D7" w:rsidRPr="003926DA" w:rsidRDefault="008A06D7" w:rsidP="00D02916">
            <w:pPr>
              <w:pStyle w:val="Lijstalinea"/>
              <w:numPr>
                <w:ilvl w:val="0"/>
                <w:numId w:val="14"/>
              </w:numPr>
              <w:autoSpaceDE w:val="0"/>
              <w:autoSpaceDN w:val="0"/>
              <w:adjustRightInd w:val="0"/>
              <w:spacing w:before="0"/>
              <w:ind w:left="0" w:firstLine="0"/>
              <w:rPr>
                <w:rFonts w:cstheme="minorHAnsi"/>
                <w:bCs/>
                <w:sz w:val="22"/>
                <w:szCs w:val="22"/>
              </w:rPr>
            </w:pPr>
          </w:p>
        </w:tc>
        <w:tc>
          <w:tcPr>
            <w:tcW w:w="6662" w:type="dxa"/>
          </w:tcPr>
          <w:p w14:paraId="601D5DDA" w14:textId="66F8A8A6" w:rsidR="008A06D7" w:rsidRPr="003926DA" w:rsidRDefault="003F6F44" w:rsidP="003F6F44">
            <w:pPr>
              <w:autoSpaceDE w:val="0"/>
              <w:autoSpaceDN w:val="0"/>
              <w:adjustRightInd w:val="0"/>
              <w:spacing w:before="0"/>
              <w:rPr>
                <w:rFonts w:cstheme="minorHAnsi"/>
                <w:bCs/>
                <w:sz w:val="22"/>
                <w:szCs w:val="22"/>
              </w:rPr>
            </w:pPr>
            <w:r w:rsidRPr="003926DA">
              <w:rPr>
                <w:rFonts w:cstheme="minorHAnsi"/>
                <w:iCs/>
                <w:sz w:val="22"/>
                <w:szCs w:val="22"/>
              </w:rPr>
              <w:t>Flexibele endoscopen</w:t>
            </w:r>
          </w:p>
        </w:tc>
        <w:tc>
          <w:tcPr>
            <w:tcW w:w="1843" w:type="dxa"/>
          </w:tcPr>
          <w:p w14:paraId="61A65E97" w14:textId="771FAD9B" w:rsidR="008A06D7" w:rsidRPr="003926DA" w:rsidRDefault="00264427" w:rsidP="00D02916">
            <w:pPr>
              <w:autoSpaceDE w:val="0"/>
              <w:autoSpaceDN w:val="0"/>
              <w:adjustRightInd w:val="0"/>
              <w:spacing w:before="0"/>
              <w:rPr>
                <w:rFonts w:cstheme="minorHAnsi"/>
                <w:bCs/>
                <w:sz w:val="22"/>
                <w:szCs w:val="22"/>
              </w:rPr>
            </w:pPr>
            <w:r w:rsidRPr="003926DA">
              <w:rPr>
                <w:rFonts w:cstheme="minorHAnsi"/>
                <w:bCs/>
                <w:sz w:val="22"/>
                <w:szCs w:val="22"/>
              </w:rPr>
              <w:t>10</w:t>
            </w:r>
            <w:r w:rsidR="003F6F44">
              <w:rPr>
                <w:rFonts w:cstheme="minorHAnsi"/>
                <w:bCs/>
                <w:sz w:val="22"/>
                <w:szCs w:val="22"/>
              </w:rPr>
              <w:t>-12</w:t>
            </w:r>
          </w:p>
        </w:tc>
      </w:tr>
      <w:tr w:rsidR="008A06D7" w:rsidRPr="00B7634E" w14:paraId="4C0ED942" w14:textId="77777777" w:rsidTr="003F6F44">
        <w:trPr>
          <w:trHeight w:val="567"/>
        </w:trPr>
        <w:tc>
          <w:tcPr>
            <w:tcW w:w="988" w:type="dxa"/>
          </w:tcPr>
          <w:p w14:paraId="6184E0C6" w14:textId="77777777" w:rsidR="008A06D7" w:rsidRPr="003926DA" w:rsidRDefault="008A06D7" w:rsidP="00D02916">
            <w:pPr>
              <w:pStyle w:val="Lijstalinea"/>
              <w:numPr>
                <w:ilvl w:val="0"/>
                <w:numId w:val="14"/>
              </w:numPr>
              <w:autoSpaceDE w:val="0"/>
              <w:autoSpaceDN w:val="0"/>
              <w:adjustRightInd w:val="0"/>
              <w:spacing w:before="0"/>
              <w:ind w:left="0" w:firstLine="0"/>
              <w:rPr>
                <w:rFonts w:cstheme="minorHAnsi"/>
                <w:iCs/>
                <w:sz w:val="22"/>
                <w:szCs w:val="22"/>
              </w:rPr>
            </w:pPr>
          </w:p>
        </w:tc>
        <w:tc>
          <w:tcPr>
            <w:tcW w:w="6662" w:type="dxa"/>
          </w:tcPr>
          <w:p w14:paraId="18F98F99" w14:textId="663E407E" w:rsidR="008A06D7" w:rsidRPr="003926DA" w:rsidRDefault="003F6F44" w:rsidP="00D02916">
            <w:pPr>
              <w:autoSpaceDE w:val="0"/>
              <w:autoSpaceDN w:val="0"/>
              <w:adjustRightInd w:val="0"/>
              <w:spacing w:before="0"/>
              <w:rPr>
                <w:rFonts w:cstheme="minorHAnsi"/>
                <w:bCs/>
                <w:sz w:val="22"/>
                <w:szCs w:val="22"/>
              </w:rPr>
            </w:pPr>
            <w:r w:rsidRPr="003926DA">
              <w:rPr>
                <w:rFonts w:cstheme="minorHAnsi"/>
                <w:iCs/>
                <w:sz w:val="22"/>
                <w:szCs w:val="22"/>
              </w:rPr>
              <w:t>Uitgifteruimte</w:t>
            </w:r>
          </w:p>
        </w:tc>
        <w:tc>
          <w:tcPr>
            <w:tcW w:w="1843" w:type="dxa"/>
          </w:tcPr>
          <w:p w14:paraId="390691A9" w14:textId="7CAEAD86" w:rsidR="008A06D7" w:rsidRPr="003926DA" w:rsidRDefault="00264427" w:rsidP="00D02916">
            <w:pPr>
              <w:autoSpaceDE w:val="0"/>
              <w:autoSpaceDN w:val="0"/>
              <w:adjustRightInd w:val="0"/>
              <w:spacing w:before="0"/>
              <w:rPr>
                <w:rFonts w:cstheme="minorHAnsi"/>
                <w:bCs/>
                <w:sz w:val="22"/>
                <w:szCs w:val="22"/>
              </w:rPr>
            </w:pPr>
            <w:r w:rsidRPr="003926DA">
              <w:rPr>
                <w:rFonts w:cstheme="minorHAnsi"/>
                <w:bCs/>
                <w:sz w:val="22"/>
                <w:szCs w:val="22"/>
              </w:rPr>
              <w:t>10</w:t>
            </w:r>
            <w:r w:rsidR="003F6F44">
              <w:rPr>
                <w:rFonts w:cstheme="minorHAnsi"/>
                <w:bCs/>
                <w:sz w:val="22"/>
                <w:szCs w:val="22"/>
              </w:rPr>
              <w:t>-12</w:t>
            </w:r>
          </w:p>
        </w:tc>
      </w:tr>
      <w:tr w:rsidR="008A06D7" w:rsidRPr="00B7634E" w14:paraId="12F6A8EC" w14:textId="77777777" w:rsidTr="003F6F44">
        <w:trPr>
          <w:trHeight w:val="567"/>
        </w:trPr>
        <w:tc>
          <w:tcPr>
            <w:tcW w:w="988" w:type="dxa"/>
          </w:tcPr>
          <w:p w14:paraId="70B1A326" w14:textId="77777777" w:rsidR="008A06D7" w:rsidRPr="003926DA" w:rsidRDefault="008A06D7" w:rsidP="00D02916">
            <w:pPr>
              <w:pStyle w:val="Lijstalinea"/>
              <w:numPr>
                <w:ilvl w:val="0"/>
                <w:numId w:val="14"/>
              </w:numPr>
              <w:autoSpaceDE w:val="0"/>
              <w:autoSpaceDN w:val="0"/>
              <w:adjustRightInd w:val="0"/>
              <w:spacing w:before="0"/>
              <w:ind w:left="0" w:firstLine="0"/>
              <w:rPr>
                <w:rFonts w:cstheme="minorHAnsi"/>
                <w:iCs/>
                <w:sz w:val="22"/>
                <w:szCs w:val="22"/>
              </w:rPr>
            </w:pPr>
          </w:p>
        </w:tc>
        <w:tc>
          <w:tcPr>
            <w:tcW w:w="6662" w:type="dxa"/>
          </w:tcPr>
          <w:p w14:paraId="718A4C22" w14:textId="075735DC" w:rsidR="008A06D7" w:rsidRPr="003926DA" w:rsidRDefault="003F6F44" w:rsidP="003F6F44">
            <w:pPr>
              <w:autoSpaceDE w:val="0"/>
              <w:autoSpaceDN w:val="0"/>
              <w:adjustRightInd w:val="0"/>
              <w:spacing w:before="0"/>
              <w:rPr>
                <w:rFonts w:cstheme="minorHAnsi"/>
                <w:bCs/>
                <w:sz w:val="22"/>
                <w:szCs w:val="22"/>
              </w:rPr>
            </w:pPr>
            <w:proofErr w:type="spellStart"/>
            <w:r w:rsidRPr="003926DA">
              <w:rPr>
                <w:rFonts w:cstheme="minorHAnsi"/>
                <w:iCs/>
                <w:sz w:val="22"/>
                <w:szCs w:val="22"/>
              </w:rPr>
              <w:t>Reusable</w:t>
            </w:r>
            <w:proofErr w:type="spellEnd"/>
            <w:r w:rsidRPr="003926DA">
              <w:rPr>
                <w:rFonts w:cstheme="minorHAnsi"/>
                <w:iCs/>
                <w:sz w:val="22"/>
                <w:szCs w:val="22"/>
              </w:rPr>
              <w:t xml:space="preserve"> en disposable (steriele) medische hulpmiddelen beheren en transporteren (logistiek</w:t>
            </w:r>
            <w:r>
              <w:rPr>
                <w:rFonts w:cstheme="minorHAnsi"/>
                <w:iCs/>
                <w:sz w:val="22"/>
                <w:szCs w:val="22"/>
              </w:rPr>
              <w:t>)</w:t>
            </w:r>
            <w:r w:rsidR="00220AB0">
              <w:rPr>
                <w:rFonts w:cstheme="minorHAnsi"/>
                <w:iCs/>
                <w:sz w:val="22"/>
                <w:szCs w:val="22"/>
              </w:rPr>
              <w:t xml:space="preserve">+ </w:t>
            </w:r>
            <w:r w:rsidR="00220AB0">
              <w:rPr>
                <w:rFonts w:cstheme="minorHAnsi"/>
                <w:bCs/>
                <w:sz w:val="22"/>
                <w:szCs w:val="22"/>
              </w:rPr>
              <w:t>Keuzedeel 1</w:t>
            </w:r>
            <w:r>
              <w:rPr>
                <w:rFonts w:cstheme="minorHAnsi"/>
                <w:bCs/>
                <w:sz w:val="22"/>
                <w:szCs w:val="22"/>
              </w:rPr>
              <w:t xml:space="preserve"> + Kwaliteit</w:t>
            </w:r>
          </w:p>
        </w:tc>
        <w:tc>
          <w:tcPr>
            <w:tcW w:w="1843" w:type="dxa"/>
          </w:tcPr>
          <w:p w14:paraId="6197ADE2" w14:textId="0A0D712B" w:rsidR="008A06D7" w:rsidRPr="003926DA" w:rsidRDefault="00220AB0" w:rsidP="00D02916">
            <w:pPr>
              <w:autoSpaceDE w:val="0"/>
              <w:autoSpaceDN w:val="0"/>
              <w:adjustRightInd w:val="0"/>
              <w:spacing w:before="0"/>
              <w:rPr>
                <w:rFonts w:cstheme="minorHAnsi"/>
                <w:bCs/>
                <w:sz w:val="22"/>
                <w:szCs w:val="22"/>
              </w:rPr>
            </w:pPr>
            <w:r>
              <w:rPr>
                <w:rFonts w:cstheme="minorHAnsi"/>
                <w:bCs/>
                <w:sz w:val="22"/>
                <w:szCs w:val="22"/>
              </w:rPr>
              <w:t>10</w:t>
            </w:r>
          </w:p>
        </w:tc>
      </w:tr>
      <w:tr w:rsidR="008A06D7" w:rsidRPr="00B7634E" w14:paraId="479ED088" w14:textId="77777777" w:rsidTr="003F6F44">
        <w:trPr>
          <w:trHeight w:val="567"/>
        </w:trPr>
        <w:tc>
          <w:tcPr>
            <w:tcW w:w="988" w:type="dxa"/>
          </w:tcPr>
          <w:p w14:paraId="1BBB15D7" w14:textId="77777777" w:rsidR="008A06D7" w:rsidRPr="003926DA" w:rsidRDefault="008A06D7" w:rsidP="00D02916">
            <w:pPr>
              <w:pStyle w:val="Lijstalinea"/>
              <w:numPr>
                <w:ilvl w:val="0"/>
                <w:numId w:val="14"/>
              </w:numPr>
              <w:autoSpaceDE w:val="0"/>
              <w:autoSpaceDN w:val="0"/>
              <w:adjustRightInd w:val="0"/>
              <w:spacing w:before="0"/>
              <w:ind w:left="0" w:firstLine="0"/>
              <w:rPr>
                <w:rFonts w:cstheme="minorHAnsi"/>
                <w:bCs/>
                <w:sz w:val="22"/>
                <w:szCs w:val="22"/>
              </w:rPr>
            </w:pPr>
          </w:p>
        </w:tc>
        <w:tc>
          <w:tcPr>
            <w:tcW w:w="6662" w:type="dxa"/>
          </w:tcPr>
          <w:p w14:paraId="7341A41B" w14:textId="3D386F69" w:rsidR="008A06D7" w:rsidRPr="003926DA" w:rsidRDefault="008A06D7" w:rsidP="00D02916">
            <w:pPr>
              <w:autoSpaceDE w:val="0"/>
              <w:autoSpaceDN w:val="0"/>
              <w:adjustRightInd w:val="0"/>
              <w:spacing w:before="0"/>
              <w:rPr>
                <w:rFonts w:cstheme="minorHAnsi"/>
                <w:bCs/>
                <w:sz w:val="22"/>
                <w:szCs w:val="22"/>
              </w:rPr>
            </w:pPr>
            <w:r w:rsidRPr="003926DA">
              <w:rPr>
                <w:rFonts w:cstheme="minorHAnsi"/>
                <w:bCs/>
                <w:sz w:val="22"/>
                <w:szCs w:val="22"/>
              </w:rPr>
              <w:t>Keuzedeel 2 en 3</w:t>
            </w:r>
            <w:r w:rsidR="00220AB0">
              <w:rPr>
                <w:rFonts w:cstheme="minorHAnsi"/>
                <w:bCs/>
                <w:sz w:val="22"/>
                <w:szCs w:val="22"/>
              </w:rPr>
              <w:t xml:space="preserve"> + professiegebonden taken 2</w:t>
            </w:r>
          </w:p>
        </w:tc>
        <w:tc>
          <w:tcPr>
            <w:tcW w:w="1843" w:type="dxa"/>
          </w:tcPr>
          <w:p w14:paraId="38419931" w14:textId="77777777" w:rsidR="008A06D7" w:rsidRPr="003926DA" w:rsidRDefault="008A06D7" w:rsidP="00D02916">
            <w:pPr>
              <w:autoSpaceDE w:val="0"/>
              <w:autoSpaceDN w:val="0"/>
              <w:adjustRightInd w:val="0"/>
              <w:spacing w:before="0"/>
              <w:rPr>
                <w:rFonts w:cstheme="minorHAnsi"/>
                <w:bCs/>
                <w:sz w:val="22"/>
                <w:szCs w:val="22"/>
              </w:rPr>
            </w:pPr>
            <w:r w:rsidRPr="003926DA">
              <w:rPr>
                <w:rFonts w:cstheme="minorHAnsi"/>
                <w:bCs/>
                <w:sz w:val="22"/>
                <w:szCs w:val="22"/>
              </w:rPr>
              <w:t>10</w:t>
            </w:r>
          </w:p>
        </w:tc>
      </w:tr>
      <w:tr w:rsidR="008A06D7" w:rsidRPr="00B7634E" w14:paraId="6C4F834B" w14:textId="77777777" w:rsidTr="003F6F44">
        <w:trPr>
          <w:trHeight w:val="567"/>
        </w:trPr>
        <w:tc>
          <w:tcPr>
            <w:tcW w:w="988" w:type="dxa"/>
          </w:tcPr>
          <w:p w14:paraId="32B2C22E" w14:textId="77777777" w:rsidR="008A06D7" w:rsidRPr="003926DA" w:rsidRDefault="008A06D7" w:rsidP="00D02916">
            <w:pPr>
              <w:pStyle w:val="Lijstalinea"/>
              <w:numPr>
                <w:ilvl w:val="0"/>
                <w:numId w:val="14"/>
              </w:numPr>
              <w:autoSpaceDE w:val="0"/>
              <w:autoSpaceDN w:val="0"/>
              <w:adjustRightInd w:val="0"/>
              <w:spacing w:before="0"/>
              <w:ind w:left="0" w:firstLine="0"/>
              <w:rPr>
                <w:rFonts w:cstheme="minorHAnsi"/>
                <w:bCs/>
                <w:sz w:val="22"/>
                <w:szCs w:val="22"/>
              </w:rPr>
            </w:pPr>
          </w:p>
        </w:tc>
        <w:tc>
          <w:tcPr>
            <w:tcW w:w="6662" w:type="dxa"/>
          </w:tcPr>
          <w:p w14:paraId="0ED03136" w14:textId="796514D1" w:rsidR="008A06D7" w:rsidRPr="003926DA" w:rsidRDefault="008A06D7" w:rsidP="00D02916">
            <w:pPr>
              <w:autoSpaceDE w:val="0"/>
              <w:autoSpaceDN w:val="0"/>
              <w:adjustRightInd w:val="0"/>
              <w:spacing w:before="0"/>
              <w:rPr>
                <w:rFonts w:cstheme="minorHAnsi"/>
                <w:b/>
                <w:bCs/>
                <w:sz w:val="22"/>
                <w:szCs w:val="22"/>
              </w:rPr>
            </w:pPr>
            <w:r w:rsidRPr="003926DA">
              <w:rPr>
                <w:rFonts w:cstheme="minorHAnsi"/>
                <w:bCs/>
                <w:sz w:val="22"/>
                <w:szCs w:val="22"/>
              </w:rPr>
              <w:t>Individueel reparatieblok</w:t>
            </w:r>
            <w:r w:rsidR="00220AB0">
              <w:rPr>
                <w:rFonts w:cstheme="minorHAnsi"/>
                <w:bCs/>
                <w:sz w:val="22"/>
                <w:szCs w:val="22"/>
              </w:rPr>
              <w:t xml:space="preserve"> + examinering</w:t>
            </w:r>
          </w:p>
        </w:tc>
        <w:tc>
          <w:tcPr>
            <w:tcW w:w="1843" w:type="dxa"/>
          </w:tcPr>
          <w:p w14:paraId="63FC9791" w14:textId="0E97666F" w:rsidR="008A06D7" w:rsidRPr="003926DA" w:rsidRDefault="008A06D7" w:rsidP="00D02916">
            <w:pPr>
              <w:autoSpaceDE w:val="0"/>
              <w:autoSpaceDN w:val="0"/>
              <w:adjustRightInd w:val="0"/>
              <w:spacing w:before="0"/>
              <w:rPr>
                <w:rFonts w:cstheme="minorHAnsi"/>
                <w:bCs/>
                <w:sz w:val="22"/>
                <w:szCs w:val="22"/>
              </w:rPr>
            </w:pPr>
          </w:p>
        </w:tc>
      </w:tr>
      <w:tr w:rsidR="008A06D7" w:rsidRPr="00B7634E" w14:paraId="05A0C2CE" w14:textId="77777777" w:rsidTr="003F6F44">
        <w:trPr>
          <w:trHeight w:val="567"/>
        </w:trPr>
        <w:tc>
          <w:tcPr>
            <w:tcW w:w="9493" w:type="dxa"/>
            <w:gridSpan w:val="3"/>
            <w:shd w:val="clear" w:color="auto" w:fill="FFCCFF"/>
          </w:tcPr>
          <w:p w14:paraId="416CCA7C" w14:textId="77777777" w:rsidR="008A06D7" w:rsidRPr="003926DA" w:rsidRDefault="008A06D7" w:rsidP="00D02916">
            <w:pPr>
              <w:autoSpaceDE w:val="0"/>
              <w:autoSpaceDN w:val="0"/>
              <w:adjustRightInd w:val="0"/>
              <w:spacing w:before="0"/>
              <w:rPr>
                <w:rFonts w:cstheme="minorHAnsi"/>
                <w:b/>
                <w:bCs/>
                <w:sz w:val="22"/>
                <w:szCs w:val="22"/>
              </w:rPr>
            </w:pPr>
            <w:r w:rsidRPr="003926DA">
              <w:rPr>
                <w:rFonts w:cstheme="minorHAnsi"/>
                <w:b/>
                <w:bCs/>
                <w:sz w:val="22"/>
                <w:szCs w:val="22"/>
              </w:rPr>
              <w:t>Lintvakken</w:t>
            </w:r>
          </w:p>
        </w:tc>
      </w:tr>
      <w:tr w:rsidR="008A06D7" w:rsidRPr="00B7634E" w14:paraId="646C03A6" w14:textId="77777777" w:rsidTr="003F6F44">
        <w:trPr>
          <w:trHeight w:val="567"/>
        </w:trPr>
        <w:tc>
          <w:tcPr>
            <w:tcW w:w="988" w:type="dxa"/>
          </w:tcPr>
          <w:p w14:paraId="035DFE74" w14:textId="77777777" w:rsidR="008A06D7" w:rsidRPr="003926DA" w:rsidRDefault="008A06D7" w:rsidP="00D02916">
            <w:pPr>
              <w:pStyle w:val="Lijstalinea"/>
              <w:numPr>
                <w:ilvl w:val="0"/>
                <w:numId w:val="14"/>
              </w:numPr>
              <w:autoSpaceDE w:val="0"/>
              <w:autoSpaceDN w:val="0"/>
              <w:adjustRightInd w:val="0"/>
              <w:spacing w:before="0"/>
              <w:ind w:left="0" w:firstLine="0"/>
              <w:rPr>
                <w:rFonts w:cstheme="minorHAnsi"/>
                <w:bCs/>
                <w:sz w:val="22"/>
                <w:szCs w:val="22"/>
              </w:rPr>
            </w:pPr>
          </w:p>
        </w:tc>
        <w:tc>
          <w:tcPr>
            <w:tcW w:w="6662" w:type="dxa"/>
          </w:tcPr>
          <w:p w14:paraId="47F762A9" w14:textId="77777777" w:rsidR="008A06D7" w:rsidRPr="003926DA" w:rsidRDefault="008A06D7" w:rsidP="00D02916">
            <w:pPr>
              <w:autoSpaceDE w:val="0"/>
              <w:autoSpaceDN w:val="0"/>
              <w:adjustRightInd w:val="0"/>
              <w:spacing w:before="0"/>
              <w:rPr>
                <w:rFonts w:cstheme="minorHAnsi"/>
                <w:bCs/>
                <w:sz w:val="22"/>
                <w:szCs w:val="22"/>
              </w:rPr>
            </w:pPr>
            <w:r w:rsidRPr="003926DA">
              <w:rPr>
                <w:rFonts w:cstheme="minorHAnsi"/>
                <w:bCs/>
                <w:sz w:val="22"/>
                <w:szCs w:val="22"/>
              </w:rPr>
              <w:t xml:space="preserve">Nederlands/Rekenen </w:t>
            </w:r>
          </w:p>
        </w:tc>
        <w:tc>
          <w:tcPr>
            <w:tcW w:w="1843" w:type="dxa"/>
          </w:tcPr>
          <w:p w14:paraId="7890C1E9" w14:textId="77777777" w:rsidR="008A06D7" w:rsidRPr="003926DA" w:rsidRDefault="008A06D7" w:rsidP="00D02916">
            <w:pPr>
              <w:autoSpaceDE w:val="0"/>
              <w:autoSpaceDN w:val="0"/>
              <w:adjustRightInd w:val="0"/>
              <w:spacing w:before="0"/>
              <w:rPr>
                <w:rFonts w:cstheme="minorHAnsi"/>
                <w:bCs/>
                <w:sz w:val="22"/>
                <w:szCs w:val="22"/>
              </w:rPr>
            </w:pPr>
            <w:r w:rsidRPr="003926DA">
              <w:rPr>
                <w:rFonts w:cstheme="minorHAnsi"/>
                <w:bCs/>
                <w:sz w:val="22"/>
                <w:szCs w:val="22"/>
              </w:rPr>
              <w:t>Lint</w:t>
            </w:r>
          </w:p>
        </w:tc>
      </w:tr>
      <w:tr w:rsidR="008A06D7" w:rsidRPr="00B7634E" w14:paraId="25E22CCF" w14:textId="77777777" w:rsidTr="003F6F44">
        <w:trPr>
          <w:trHeight w:val="567"/>
        </w:trPr>
        <w:tc>
          <w:tcPr>
            <w:tcW w:w="988" w:type="dxa"/>
          </w:tcPr>
          <w:p w14:paraId="1C5956B2" w14:textId="77777777" w:rsidR="008A06D7" w:rsidRPr="003926DA" w:rsidRDefault="008A06D7" w:rsidP="00D02916">
            <w:pPr>
              <w:pStyle w:val="Lijstalinea"/>
              <w:numPr>
                <w:ilvl w:val="0"/>
                <w:numId w:val="14"/>
              </w:numPr>
              <w:autoSpaceDE w:val="0"/>
              <w:autoSpaceDN w:val="0"/>
              <w:adjustRightInd w:val="0"/>
              <w:spacing w:before="0"/>
              <w:ind w:left="0" w:firstLine="0"/>
              <w:rPr>
                <w:rFonts w:cstheme="minorHAnsi"/>
                <w:bCs/>
                <w:sz w:val="22"/>
                <w:szCs w:val="22"/>
              </w:rPr>
            </w:pPr>
          </w:p>
        </w:tc>
        <w:tc>
          <w:tcPr>
            <w:tcW w:w="6662" w:type="dxa"/>
          </w:tcPr>
          <w:p w14:paraId="32D595A6" w14:textId="77777777" w:rsidR="00972754" w:rsidRPr="003926DA" w:rsidRDefault="008A06D7" w:rsidP="00D02916">
            <w:pPr>
              <w:autoSpaceDE w:val="0"/>
              <w:autoSpaceDN w:val="0"/>
              <w:adjustRightInd w:val="0"/>
              <w:spacing w:before="0"/>
              <w:rPr>
                <w:rFonts w:cstheme="minorHAnsi"/>
                <w:bCs/>
                <w:sz w:val="22"/>
                <w:szCs w:val="22"/>
              </w:rPr>
            </w:pPr>
            <w:r w:rsidRPr="003926DA">
              <w:rPr>
                <w:rFonts w:cstheme="minorHAnsi"/>
                <w:bCs/>
                <w:sz w:val="22"/>
                <w:szCs w:val="22"/>
              </w:rPr>
              <w:t xml:space="preserve">Studiebegeleiding </w:t>
            </w:r>
          </w:p>
          <w:p w14:paraId="2A5FB5AB" w14:textId="18080AE5" w:rsidR="008A06D7" w:rsidRPr="003926DA" w:rsidRDefault="008A06D7" w:rsidP="00D02916">
            <w:pPr>
              <w:autoSpaceDE w:val="0"/>
              <w:autoSpaceDN w:val="0"/>
              <w:adjustRightInd w:val="0"/>
              <w:spacing w:before="0"/>
              <w:rPr>
                <w:rFonts w:cstheme="minorHAnsi"/>
                <w:bCs/>
                <w:sz w:val="22"/>
                <w:szCs w:val="22"/>
              </w:rPr>
            </w:pPr>
            <w:r w:rsidRPr="003926DA">
              <w:rPr>
                <w:rFonts w:cstheme="minorHAnsi"/>
                <w:bCs/>
                <w:sz w:val="22"/>
                <w:szCs w:val="22"/>
              </w:rPr>
              <w:t xml:space="preserve">blok 1 </w:t>
            </w:r>
            <w:r w:rsidR="00972754" w:rsidRPr="003926DA">
              <w:rPr>
                <w:rFonts w:cstheme="minorHAnsi"/>
                <w:bCs/>
                <w:sz w:val="22"/>
                <w:szCs w:val="22"/>
              </w:rPr>
              <w:t>tot en met</w:t>
            </w:r>
            <w:r w:rsidRPr="003926DA">
              <w:rPr>
                <w:rFonts w:cstheme="minorHAnsi"/>
                <w:bCs/>
                <w:sz w:val="22"/>
                <w:szCs w:val="22"/>
              </w:rPr>
              <w:t xml:space="preserve"> 7</w:t>
            </w:r>
          </w:p>
        </w:tc>
        <w:tc>
          <w:tcPr>
            <w:tcW w:w="1843" w:type="dxa"/>
          </w:tcPr>
          <w:p w14:paraId="34C93425" w14:textId="63BA79FE" w:rsidR="008A06D7" w:rsidRPr="003926DA" w:rsidRDefault="00E31346" w:rsidP="00D02916">
            <w:pPr>
              <w:autoSpaceDE w:val="0"/>
              <w:autoSpaceDN w:val="0"/>
              <w:adjustRightInd w:val="0"/>
              <w:spacing w:before="0"/>
              <w:rPr>
                <w:rFonts w:cstheme="minorHAnsi"/>
                <w:bCs/>
                <w:sz w:val="22"/>
                <w:szCs w:val="22"/>
              </w:rPr>
            </w:pPr>
            <w:r w:rsidRPr="003926DA">
              <w:rPr>
                <w:rFonts w:cstheme="minorHAnsi"/>
                <w:bCs/>
                <w:sz w:val="22"/>
                <w:szCs w:val="22"/>
              </w:rPr>
              <w:t>L</w:t>
            </w:r>
            <w:r w:rsidR="008A06D7" w:rsidRPr="003926DA">
              <w:rPr>
                <w:rFonts w:cstheme="minorHAnsi"/>
                <w:bCs/>
                <w:sz w:val="22"/>
                <w:szCs w:val="22"/>
              </w:rPr>
              <w:t>int</w:t>
            </w:r>
          </w:p>
        </w:tc>
      </w:tr>
    </w:tbl>
    <w:p w14:paraId="70DDD1F8" w14:textId="77777777" w:rsidR="00142096" w:rsidRDefault="00142096" w:rsidP="00D02916">
      <w:pPr>
        <w:autoSpaceDE w:val="0"/>
        <w:autoSpaceDN w:val="0"/>
        <w:adjustRightInd w:val="0"/>
        <w:spacing w:before="0" w:after="0" w:line="240" w:lineRule="auto"/>
        <w:rPr>
          <w:rFonts w:cstheme="minorHAnsi"/>
          <w:bCs/>
          <w:sz w:val="24"/>
          <w:szCs w:val="24"/>
        </w:rPr>
      </w:pPr>
    </w:p>
    <w:p w14:paraId="3DE9DD08" w14:textId="77777777" w:rsidR="00C77719" w:rsidRDefault="00C77719" w:rsidP="00D02916">
      <w:pPr>
        <w:pStyle w:val="Kop3"/>
        <w:numPr>
          <w:ilvl w:val="0"/>
          <w:numId w:val="16"/>
        </w:numPr>
        <w:spacing w:before="0" w:line="240" w:lineRule="auto"/>
        <w:ind w:left="0" w:firstLine="0"/>
        <w:sectPr w:rsidR="00C77719" w:rsidSect="00D02916">
          <w:footerReference w:type="even" r:id="rId11"/>
          <w:footerReference w:type="default" r:id="rId12"/>
          <w:headerReference w:type="first" r:id="rId13"/>
          <w:footerReference w:type="first" r:id="rId14"/>
          <w:pgSz w:w="11906" w:h="16838" w:code="9"/>
          <w:pgMar w:top="1276" w:right="1021" w:bottom="1418" w:left="1304" w:header="709" w:footer="709" w:gutter="0"/>
          <w:cols w:space="708"/>
          <w:titlePg/>
          <w:docGrid w:linePitch="360"/>
        </w:sectPr>
      </w:pPr>
    </w:p>
    <w:p w14:paraId="4FD14A21" w14:textId="5CF8A99A" w:rsidR="000E72D0" w:rsidRDefault="00D91531" w:rsidP="00D02916">
      <w:pPr>
        <w:pStyle w:val="Kop3"/>
        <w:numPr>
          <w:ilvl w:val="0"/>
          <w:numId w:val="16"/>
        </w:numPr>
        <w:spacing w:before="0" w:line="240" w:lineRule="auto"/>
        <w:ind w:left="0" w:firstLine="0"/>
      </w:pPr>
      <w:bookmarkStart w:id="13" w:name="_Toc140498693"/>
      <w:r>
        <w:lastRenderedPageBreak/>
        <w:t>leerroute</w:t>
      </w:r>
      <w:r w:rsidR="000E72D0" w:rsidRPr="00B7634E">
        <w:t xml:space="preserve"> opleiding</w:t>
      </w:r>
      <w:bookmarkEnd w:id="13"/>
    </w:p>
    <w:p w14:paraId="2B15C61B" w14:textId="0595D289" w:rsidR="00550151" w:rsidRDefault="00550151" w:rsidP="00D02916">
      <w:pPr>
        <w:spacing w:before="0" w:after="0" w:line="240" w:lineRule="auto"/>
        <w:rPr>
          <w:rFonts w:cstheme="minorHAnsi"/>
        </w:rPr>
      </w:pPr>
    </w:p>
    <w:p w14:paraId="117990E8" w14:textId="4B826871" w:rsidR="00696104" w:rsidRDefault="001F39B9" w:rsidP="00D02916">
      <w:pPr>
        <w:spacing w:before="0" w:after="0" w:line="240" w:lineRule="auto"/>
        <w:rPr>
          <w:rFonts w:cstheme="minorHAnsi"/>
        </w:rPr>
      </w:pPr>
      <w:r>
        <w:rPr>
          <w:rFonts w:cstheme="minorHAnsi"/>
          <w:noProof/>
          <w:lang w:eastAsia="nl-NL"/>
        </w:rPr>
        <w:drawing>
          <wp:inline distT="0" distB="0" distL="0" distR="0" wp14:anchorId="455746D9" wp14:editId="3F7CACF5">
            <wp:extent cx="9288780" cy="3154680"/>
            <wp:effectExtent l="0" t="0" r="0" b="762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FB8C282" w14:textId="30C7C784" w:rsidR="00CC13AF" w:rsidRDefault="00CC13AF" w:rsidP="00D02916">
      <w:pPr>
        <w:spacing w:before="0" w:after="0" w:line="240" w:lineRule="auto"/>
        <w:rPr>
          <w:rFonts w:cstheme="minorHAnsi"/>
        </w:rPr>
      </w:pPr>
    </w:p>
    <w:p w14:paraId="4F808358" w14:textId="29A787F4" w:rsidR="001825C9" w:rsidRDefault="001825C9" w:rsidP="00D02916">
      <w:pPr>
        <w:rPr>
          <w:rFonts w:cstheme="minorHAnsi"/>
        </w:rPr>
      </w:pPr>
    </w:p>
    <w:p w14:paraId="0A9F36EB" w14:textId="77777777" w:rsidR="00D91531" w:rsidRDefault="00D91531" w:rsidP="00D02916">
      <w:pPr>
        <w:rPr>
          <w:caps/>
          <w:color w:val="1F3763" w:themeColor="accent1" w:themeShade="7F"/>
          <w:spacing w:val="15"/>
        </w:rPr>
      </w:pPr>
      <w:r>
        <w:br w:type="page"/>
      </w:r>
    </w:p>
    <w:p w14:paraId="3BB1C95E" w14:textId="77777777" w:rsidR="00D91531" w:rsidRDefault="00D91531" w:rsidP="00D02916">
      <w:pPr>
        <w:pStyle w:val="Kop3"/>
        <w:numPr>
          <w:ilvl w:val="0"/>
          <w:numId w:val="16"/>
        </w:numPr>
        <w:ind w:left="0" w:firstLine="0"/>
        <w:sectPr w:rsidR="00D91531" w:rsidSect="00D02916">
          <w:pgSz w:w="16838" w:h="11906" w:orient="landscape" w:code="9"/>
          <w:pgMar w:top="1418" w:right="1021" w:bottom="1418" w:left="1304" w:header="709" w:footer="709" w:gutter="0"/>
          <w:cols w:space="708"/>
          <w:titlePg/>
          <w:docGrid w:linePitch="360"/>
        </w:sectPr>
      </w:pPr>
    </w:p>
    <w:p w14:paraId="06E0C446" w14:textId="78B54B91" w:rsidR="00914F10" w:rsidRPr="00663E56" w:rsidRDefault="00914F10" w:rsidP="00D02916">
      <w:pPr>
        <w:pStyle w:val="Kop3"/>
        <w:numPr>
          <w:ilvl w:val="0"/>
          <w:numId w:val="16"/>
        </w:numPr>
        <w:spacing w:before="0"/>
        <w:ind w:left="0" w:firstLine="0"/>
        <w:rPr>
          <w:sz w:val="22"/>
          <w:szCs w:val="22"/>
        </w:rPr>
      </w:pPr>
      <w:bookmarkStart w:id="14" w:name="_Toc140498694"/>
      <w:r w:rsidRPr="00663E56">
        <w:rPr>
          <w:sz w:val="22"/>
          <w:szCs w:val="22"/>
        </w:rPr>
        <w:lastRenderedPageBreak/>
        <w:t>Leren en werken in de beroepspraktijk (BPV)</w:t>
      </w:r>
      <w:bookmarkEnd w:id="14"/>
    </w:p>
    <w:p w14:paraId="5E20E499" w14:textId="77777777" w:rsidR="00663E56" w:rsidRPr="00663E56" w:rsidRDefault="00663E56" w:rsidP="00D02916">
      <w:pPr>
        <w:spacing w:before="0" w:after="0"/>
      </w:pPr>
    </w:p>
    <w:p w14:paraId="784B7A0B" w14:textId="6F2C1B0D" w:rsidR="002042EC" w:rsidRPr="003926DA" w:rsidRDefault="00972754" w:rsidP="00D02916">
      <w:pPr>
        <w:spacing w:before="0" w:after="0" w:line="240" w:lineRule="auto"/>
        <w:rPr>
          <w:sz w:val="22"/>
          <w:szCs w:val="22"/>
        </w:rPr>
      </w:pPr>
      <w:r w:rsidRPr="003926DA">
        <w:rPr>
          <w:sz w:val="22"/>
          <w:szCs w:val="22"/>
        </w:rPr>
        <w:t xml:space="preserve">Een module </w:t>
      </w:r>
      <w:r w:rsidR="00035F41" w:rsidRPr="003926DA">
        <w:rPr>
          <w:sz w:val="22"/>
          <w:szCs w:val="22"/>
        </w:rPr>
        <w:t>bestaat uit theorie en praktijk</w:t>
      </w:r>
      <w:r w:rsidR="00885553" w:rsidRPr="003926DA">
        <w:rPr>
          <w:sz w:val="22"/>
          <w:szCs w:val="22"/>
        </w:rPr>
        <w:t xml:space="preserve">. De theorie krijg je </w:t>
      </w:r>
      <w:r w:rsidR="00035F41" w:rsidRPr="003926DA">
        <w:rPr>
          <w:sz w:val="22"/>
          <w:szCs w:val="22"/>
        </w:rPr>
        <w:t>op school. De praktijk oefen je op je werkplek (BPV)</w:t>
      </w:r>
      <w:r w:rsidR="00885553" w:rsidRPr="003926DA">
        <w:rPr>
          <w:sz w:val="22"/>
          <w:szCs w:val="22"/>
        </w:rPr>
        <w:t xml:space="preserve">. Je maakt hierbij gebruik van de opdrachten </w:t>
      </w:r>
      <w:r w:rsidR="00035F41" w:rsidRPr="003926DA">
        <w:rPr>
          <w:sz w:val="22"/>
          <w:szCs w:val="22"/>
        </w:rPr>
        <w:t>uit</w:t>
      </w:r>
      <w:r w:rsidR="00885553" w:rsidRPr="003926DA">
        <w:rPr>
          <w:sz w:val="22"/>
          <w:szCs w:val="22"/>
        </w:rPr>
        <w:t xml:space="preserve"> je BPV</w:t>
      </w:r>
      <w:r w:rsidR="007B7B84" w:rsidRPr="003926DA">
        <w:rPr>
          <w:sz w:val="22"/>
          <w:szCs w:val="22"/>
        </w:rPr>
        <w:t>-</w:t>
      </w:r>
      <w:r w:rsidR="00885553" w:rsidRPr="003926DA">
        <w:rPr>
          <w:sz w:val="22"/>
          <w:szCs w:val="22"/>
        </w:rPr>
        <w:t xml:space="preserve">werkboek. Iedere module zijn er opdrachten die in de BPV uitgevoerd </w:t>
      </w:r>
      <w:r w:rsidR="00035F41" w:rsidRPr="003926DA">
        <w:rPr>
          <w:sz w:val="22"/>
          <w:szCs w:val="22"/>
        </w:rPr>
        <w:t xml:space="preserve">en afgerond </w:t>
      </w:r>
      <w:r w:rsidR="00885553" w:rsidRPr="003926DA">
        <w:rPr>
          <w:sz w:val="22"/>
          <w:szCs w:val="22"/>
        </w:rPr>
        <w:t>moeten worden.</w:t>
      </w:r>
      <w:r w:rsidR="0095705A" w:rsidRPr="003926DA">
        <w:rPr>
          <w:sz w:val="22"/>
          <w:szCs w:val="22"/>
        </w:rPr>
        <w:t xml:space="preserve"> </w:t>
      </w:r>
    </w:p>
    <w:p w14:paraId="20CA8594" w14:textId="77777777" w:rsidR="0095705A" w:rsidRPr="003926DA" w:rsidRDefault="0095705A" w:rsidP="00D02916">
      <w:pPr>
        <w:spacing w:before="0" w:after="0" w:line="240" w:lineRule="auto"/>
        <w:rPr>
          <w:sz w:val="22"/>
          <w:szCs w:val="22"/>
        </w:rPr>
      </w:pPr>
    </w:p>
    <w:p w14:paraId="0295EFA9" w14:textId="49F59812" w:rsidR="002042EC" w:rsidRPr="003926DA" w:rsidRDefault="002042EC" w:rsidP="00D02916">
      <w:pPr>
        <w:spacing w:before="0" w:after="0" w:line="240" w:lineRule="auto"/>
        <w:rPr>
          <w:sz w:val="22"/>
          <w:szCs w:val="22"/>
        </w:rPr>
      </w:pPr>
      <w:r w:rsidRPr="003926DA">
        <w:rPr>
          <w:sz w:val="22"/>
          <w:szCs w:val="22"/>
        </w:rPr>
        <w:t>Op school, tijdens de le</w:t>
      </w:r>
      <w:r w:rsidR="00063F56" w:rsidRPr="003926DA">
        <w:rPr>
          <w:sz w:val="22"/>
          <w:szCs w:val="22"/>
        </w:rPr>
        <w:t>ssen studiebegeleiding, wordt</w:t>
      </w:r>
      <w:r w:rsidRPr="003926DA">
        <w:rPr>
          <w:sz w:val="22"/>
          <w:szCs w:val="22"/>
        </w:rPr>
        <w:t xml:space="preserve"> uitgelegd hoe te werken met het BPV</w:t>
      </w:r>
      <w:r w:rsidR="007B7B84" w:rsidRPr="003926DA">
        <w:rPr>
          <w:sz w:val="22"/>
          <w:szCs w:val="22"/>
        </w:rPr>
        <w:t>-</w:t>
      </w:r>
      <w:r w:rsidRPr="003926DA">
        <w:rPr>
          <w:sz w:val="22"/>
          <w:szCs w:val="22"/>
        </w:rPr>
        <w:t>werkboek. Samen met medestudenten ga je aan de slag met de opdrachten uit het BPV</w:t>
      </w:r>
      <w:r w:rsidR="007B7B84" w:rsidRPr="003926DA">
        <w:rPr>
          <w:sz w:val="22"/>
          <w:szCs w:val="22"/>
        </w:rPr>
        <w:t>-</w:t>
      </w:r>
      <w:r w:rsidRPr="003926DA">
        <w:rPr>
          <w:sz w:val="22"/>
          <w:szCs w:val="22"/>
        </w:rPr>
        <w:t xml:space="preserve">werkboek. </w:t>
      </w:r>
      <w:r w:rsidR="00035F41" w:rsidRPr="003926DA">
        <w:rPr>
          <w:sz w:val="22"/>
          <w:szCs w:val="22"/>
        </w:rPr>
        <w:t>Van daaruit ga je de opdrachten uitvoeren op je werkplek.</w:t>
      </w:r>
      <w:r w:rsidR="0095705A" w:rsidRPr="003926DA">
        <w:rPr>
          <w:sz w:val="22"/>
          <w:szCs w:val="22"/>
        </w:rPr>
        <w:t xml:space="preserve"> </w:t>
      </w:r>
    </w:p>
    <w:p w14:paraId="2786CC42" w14:textId="77777777" w:rsidR="002042EC" w:rsidRPr="003926DA" w:rsidRDefault="002042EC" w:rsidP="00D02916">
      <w:pPr>
        <w:spacing w:before="0" w:after="0" w:line="240" w:lineRule="auto"/>
        <w:rPr>
          <w:sz w:val="22"/>
          <w:szCs w:val="22"/>
        </w:rPr>
      </w:pPr>
    </w:p>
    <w:p w14:paraId="7E87596C" w14:textId="3CACBFF8" w:rsidR="000E72B6" w:rsidRPr="003926DA" w:rsidRDefault="00885553" w:rsidP="00D02916">
      <w:pPr>
        <w:spacing w:before="0" w:after="0" w:line="240" w:lineRule="auto"/>
        <w:rPr>
          <w:sz w:val="22"/>
          <w:szCs w:val="22"/>
        </w:rPr>
      </w:pPr>
      <w:r w:rsidRPr="003926DA">
        <w:rPr>
          <w:sz w:val="22"/>
          <w:szCs w:val="22"/>
        </w:rPr>
        <w:t>Op je werk heb je een werkbegeleider toegewezen gekregen. D</w:t>
      </w:r>
      <w:r w:rsidR="002042EC" w:rsidRPr="003926DA">
        <w:rPr>
          <w:sz w:val="22"/>
          <w:szCs w:val="22"/>
        </w:rPr>
        <w:t xml:space="preserve">eze helpt je bij het </w:t>
      </w:r>
      <w:r w:rsidRPr="003926DA">
        <w:rPr>
          <w:sz w:val="22"/>
          <w:szCs w:val="22"/>
        </w:rPr>
        <w:t xml:space="preserve">leren en oefenen van vaardigheden op </w:t>
      </w:r>
      <w:r w:rsidR="00035F41" w:rsidRPr="003926DA">
        <w:rPr>
          <w:sz w:val="22"/>
          <w:szCs w:val="22"/>
        </w:rPr>
        <w:t>je eigen</w:t>
      </w:r>
      <w:r w:rsidRPr="003926DA">
        <w:rPr>
          <w:sz w:val="22"/>
          <w:szCs w:val="22"/>
        </w:rPr>
        <w:t xml:space="preserve"> werkplek. Soms is er een praktijkopleider. Deze persoon kijkt naar je totale leerproces op de afdeling.</w:t>
      </w:r>
      <w:r w:rsidR="00585B92" w:rsidRPr="003926DA">
        <w:rPr>
          <w:sz w:val="22"/>
          <w:szCs w:val="22"/>
        </w:rPr>
        <w:t xml:space="preserve"> </w:t>
      </w:r>
      <w:r w:rsidRPr="003926DA">
        <w:rPr>
          <w:sz w:val="22"/>
          <w:szCs w:val="22"/>
        </w:rPr>
        <w:t xml:space="preserve">Vanuit school </w:t>
      </w:r>
      <w:r w:rsidR="00585B92" w:rsidRPr="003926DA">
        <w:rPr>
          <w:sz w:val="22"/>
          <w:szCs w:val="22"/>
        </w:rPr>
        <w:t xml:space="preserve">(SLB) </w:t>
      </w:r>
      <w:r w:rsidRPr="003926DA">
        <w:rPr>
          <w:sz w:val="22"/>
          <w:szCs w:val="22"/>
        </w:rPr>
        <w:t>is er contact met je begeleiders in de BPV</w:t>
      </w:r>
      <w:r w:rsidR="002042EC" w:rsidRPr="003926DA">
        <w:rPr>
          <w:sz w:val="22"/>
          <w:szCs w:val="22"/>
        </w:rPr>
        <w:t xml:space="preserve"> over je voortgang en in </w:t>
      </w:r>
      <w:r w:rsidR="00035F41" w:rsidRPr="003926DA">
        <w:rPr>
          <w:sz w:val="22"/>
          <w:szCs w:val="22"/>
        </w:rPr>
        <w:t>indien er</w:t>
      </w:r>
      <w:r w:rsidR="002042EC" w:rsidRPr="003926DA">
        <w:rPr>
          <w:sz w:val="22"/>
          <w:szCs w:val="22"/>
        </w:rPr>
        <w:t xml:space="preserve"> bijzonderheden</w:t>
      </w:r>
      <w:r w:rsidR="00875027" w:rsidRPr="003926DA">
        <w:rPr>
          <w:sz w:val="22"/>
          <w:szCs w:val="22"/>
        </w:rPr>
        <w:t>/problemen zijn</w:t>
      </w:r>
      <w:r w:rsidR="000E72B6" w:rsidRPr="003926DA">
        <w:rPr>
          <w:sz w:val="22"/>
          <w:szCs w:val="22"/>
        </w:rPr>
        <w:t>.</w:t>
      </w:r>
    </w:p>
    <w:p w14:paraId="3C9B54D5" w14:textId="6E323EFD" w:rsidR="00D91531" w:rsidRDefault="00D91531" w:rsidP="00D02916">
      <w:pPr>
        <w:spacing w:before="0" w:after="0" w:line="240" w:lineRule="auto"/>
      </w:pPr>
    </w:p>
    <w:p w14:paraId="18A77296" w14:textId="40BB40CD" w:rsidR="001A3219" w:rsidRDefault="001A3219" w:rsidP="00D02916"/>
    <w:p w14:paraId="5621C8F3" w14:textId="0C3C5856" w:rsidR="00550151" w:rsidRDefault="008F73D0" w:rsidP="00D02916">
      <w:pPr>
        <w:pStyle w:val="Kop1"/>
      </w:pPr>
      <w:bookmarkStart w:id="15" w:name="_Toc140498695"/>
      <w:r>
        <w:t>Inhoud</w:t>
      </w:r>
      <w:r w:rsidR="00D769DD">
        <w:t xml:space="preserve"> Op</w:t>
      </w:r>
      <w:r w:rsidR="004164A7">
        <w:t>leidin</w:t>
      </w:r>
      <w:r w:rsidR="00914F10">
        <w:t>g</w:t>
      </w:r>
      <w:bookmarkEnd w:id="15"/>
    </w:p>
    <w:p w14:paraId="56A9DF66" w14:textId="2942D493" w:rsidR="00663E56" w:rsidRDefault="00663E56" w:rsidP="00D02916">
      <w:pPr>
        <w:pStyle w:val="Kop3"/>
        <w:spacing w:before="0" w:line="240" w:lineRule="auto"/>
      </w:pPr>
    </w:p>
    <w:p w14:paraId="03E1C540" w14:textId="77777777" w:rsidR="00C93016" w:rsidRPr="00C93016" w:rsidRDefault="00C93016" w:rsidP="00D02916">
      <w:pPr>
        <w:spacing w:before="0" w:after="0"/>
      </w:pPr>
    </w:p>
    <w:p w14:paraId="15374CD5" w14:textId="1D07B384" w:rsidR="004164A7" w:rsidRDefault="004164A7" w:rsidP="00D02916">
      <w:pPr>
        <w:pStyle w:val="Kop3"/>
        <w:numPr>
          <w:ilvl w:val="0"/>
          <w:numId w:val="18"/>
        </w:numPr>
        <w:spacing w:before="0" w:line="240" w:lineRule="auto"/>
        <w:ind w:left="0" w:firstLine="0"/>
      </w:pPr>
      <w:bookmarkStart w:id="16" w:name="_Toc140498696"/>
      <w:r>
        <w:t>Vakinhou</w:t>
      </w:r>
      <w:r w:rsidR="008F73D0">
        <w:t>d</w:t>
      </w:r>
      <w:bookmarkEnd w:id="16"/>
    </w:p>
    <w:p w14:paraId="4B7E9FF3" w14:textId="77777777" w:rsidR="001A3219" w:rsidRPr="001A3219" w:rsidRDefault="001A3219" w:rsidP="00D02916">
      <w:pPr>
        <w:spacing w:before="0" w:after="0"/>
      </w:pPr>
    </w:p>
    <w:p w14:paraId="55620EF7" w14:textId="2A535E83" w:rsidR="00FB2F72" w:rsidRPr="003926DA" w:rsidRDefault="00662C71" w:rsidP="00D02916">
      <w:pPr>
        <w:spacing w:before="0" w:after="0" w:line="240" w:lineRule="auto"/>
        <w:rPr>
          <w:sz w:val="22"/>
          <w:szCs w:val="22"/>
        </w:rPr>
      </w:pPr>
      <w:r w:rsidRPr="003926DA">
        <w:rPr>
          <w:sz w:val="22"/>
          <w:szCs w:val="22"/>
        </w:rPr>
        <w:t>Tijdens de lessen vak</w:t>
      </w:r>
      <w:r w:rsidR="004164A7" w:rsidRPr="003926DA">
        <w:rPr>
          <w:sz w:val="22"/>
          <w:szCs w:val="22"/>
        </w:rPr>
        <w:t xml:space="preserve">inhoud </w:t>
      </w:r>
      <w:r w:rsidRPr="003926DA">
        <w:rPr>
          <w:sz w:val="22"/>
          <w:szCs w:val="22"/>
        </w:rPr>
        <w:t xml:space="preserve">worden de inhoud en de achtergrond </w:t>
      </w:r>
      <w:r w:rsidR="005A5B95" w:rsidRPr="003926DA">
        <w:rPr>
          <w:sz w:val="22"/>
          <w:szCs w:val="22"/>
        </w:rPr>
        <w:t>van je</w:t>
      </w:r>
      <w:r w:rsidR="004164A7" w:rsidRPr="003926DA">
        <w:rPr>
          <w:sz w:val="22"/>
          <w:szCs w:val="22"/>
        </w:rPr>
        <w:t xml:space="preserve"> werkzaamheden en op de CSA</w:t>
      </w:r>
      <w:r w:rsidRPr="003926DA">
        <w:rPr>
          <w:sz w:val="22"/>
          <w:szCs w:val="22"/>
        </w:rPr>
        <w:t xml:space="preserve"> behandeld. Op je werk oefen je de vaardigheden behorende bij je vak. Daarnaast staan gastlessen van specialisten en excursies in het werkveld op het programma.</w:t>
      </w:r>
    </w:p>
    <w:p w14:paraId="7EB63BA3" w14:textId="77777777" w:rsidR="00D91531" w:rsidRDefault="00D91531" w:rsidP="00D02916">
      <w:pPr>
        <w:spacing w:before="0" w:after="0" w:line="240" w:lineRule="auto"/>
      </w:pPr>
    </w:p>
    <w:p w14:paraId="6E72C7B1" w14:textId="1E74AEC3" w:rsidR="00FB2F72" w:rsidRDefault="00FB2F72" w:rsidP="00D02916">
      <w:pPr>
        <w:pStyle w:val="Kop3"/>
        <w:numPr>
          <w:ilvl w:val="0"/>
          <w:numId w:val="18"/>
        </w:numPr>
        <w:spacing w:before="0" w:line="240" w:lineRule="auto"/>
        <w:ind w:left="0" w:firstLine="0"/>
      </w:pPr>
      <w:bookmarkStart w:id="17" w:name="_Toc140498697"/>
      <w:r>
        <w:t>Instrumentenleer</w:t>
      </w:r>
      <w:r w:rsidR="002213CC">
        <w:t xml:space="preserve"> en anatomie</w:t>
      </w:r>
      <w:bookmarkEnd w:id="17"/>
    </w:p>
    <w:p w14:paraId="7D6135A5" w14:textId="77777777" w:rsidR="001A3219" w:rsidRPr="001A3219" w:rsidRDefault="001A3219" w:rsidP="00D02916">
      <w:pPr>
        <w:spacing w:before="0" w:after="0"/>
      </w:pPr>
    </w:p>
    <w:p w14:paraId="4523EB21" w14:textId="053F5DB4" w:rsidR="002213CC" w:rsidRPr="003926DA" w:rsidRDefault="00FB2F72" w:rsidP="00D02916">
      <w:pPr>
        <w:spacing w:before="0" w:after="0" w:line="240" w:lineRule="auto"/>
        <w:rPr>
          <w:sz w:val="22"/>
          <w:szCs w:val="22"/>
        </w:rPr>
      </w:pPr>
      <w:r w:rsidRPr="003926DA">
        <w:rPr>
          <w:sz w:val="22"/>
          <w:szCs w:val="22"/>
        </w:rPr>
        <w:t>Tijdens de hele opleiding krijg je instrumentenleer</w:t>
      </w:r>
      <w:r w:rsidR="002213CC" w:rsidRPr="003926DA">
        <w:rPr>
          <w:sz w:val="22"/>
          <w:szCs w:val="22"/>
        </w:rPr>
        <w:t xml:space="preserve">. In dat vak ga je onder begeleiding van een vakinhoudelijk </w:t>
      </w:r>
      <w:r w:rsidR="00063F56" w:rsidRPr="003926DA">
        <w:rPr>
          <w:sz w:val="22"/>
          <w:szCs w:val="22"/>
        </w:rPr>
        <w:t>docent</w:t>
      </w:r>
      <w:r w:rsidR="00E73187" w:rsidRPr="003926DA">
        <w:rPr>
          <w:sz w:val="22"/>
          <w:szCs w:val="22"/>
        </w:rPr>
        <w:t xml:space="preserve"> aan de slag. </w:t>
      </w:r>
      <w:r w:rsidR="00844DF8" w:rsidRPr="003926DA">
        <w:rPr>
          <w:sz w:val="22"/>
          <w:szCs w:val="22"/>
        </w:rPr>
        <w:t xml:space="preserve">Anatomie en pathologie wordt </w:t>
      </w:r>
      <w:r w:rsidR="00E73187" w:rsidRPr="003926DA">
        <w:rPr>
          <w:sz w:val="22"/>
          <w:szCs w:val="22"/>
        </w:rPr>
        <w:t>gekoppeld aan het vak instrumentenleer</w:t>
      </w:r>
      <w:r w:rsidR="002213CC" w:rsidRPr="003926DA">
        <w:rPr>
          <w:sz w:val="22"/>
          <w:szCs w:val="22"/>
        </w:rPr>
        <w:t xml:space="preserve">. </w:t>
      </w:r>
    </w:p>
    <w:p w14:paraId="599AFD79" w14:textId="77777777" w:rsidR="00D91531" w:rsidRDefault="00D91531" w:rsidP="00D02916">
      <w:pPr>
        <w:spacing w:before="0" w:after="0" w:line="240" w:lineRule="auto"/>
      </w:pPr>
    </w:p>
    <w:p w14:paraId="5693EEFF" w14:textId="424CB162" w:rsidR="00A16D74" w:rsidRDefault="00EC06B5" w:rsidP="00D02916">
      <w:pPr>
        <w:pStyle w:val="Kop3"/>
        <w:numPr>
          <w:ilvl w:val="0"/>
          <w:numId w:val="18"/>
        </w:numPr>
        <w:spacing w:before="0" w:line="240" w:lineRule="auto"/>
        <w:ind w:left="0" w:firstLine="0"/>
        <w:rPr>
          <w:sz w:val="22"/>
          <w:szCs w:val="22"/>
        </w:rPr>
      </w:pPr>
      <w:bookmarkStart w:id="18" w:name="_Toc140498698"/>
      <w:r w:rsidRPr="003926DA">
        <w:rPr>
          <w:sz w:val="22"/>
          <w:szCs w:val="22"/>
        </w:rPr>
        <w:t>Professie</w:t>
      </w:r>
      <w:r w:rsidR="00A16D74" w:rsidRPr="003926DA">
        <w:rPr>
          <w:sz w:val="22"/>
          <w:szCs w:val="22"/>
        </w:rPr>
        <w:t>gebonden taken</w:t>
      </w:r>
      <w:bookmarkEnd w:id="18"/>
    </w:p>
    <w:p w14:paraId="133DE607" w14:textId="77777777" w:rsidR="001A3219" w:rsidRPr="001A3219" w:rsidRDefault="001A3219" w:rsidP="00D02916">
      <w:pPr>
        <w:spacing w:before="0" w:after="0"/>
      </w:pPr>
    </w:p>
    <w:p w14:paraId="3C4213FD" w14:textId="66851A2D" w:rsidR="00AD79F2" w:rsidRPr="003926DA" w:rsidRDefault="00AD79F2" w:rsidP="00D02916">
      <w:pPr>
        <w:spacing w:before="0" w:after="0" w:line="240" w:lineRule="auto"/>
        <w:rPr>
          <w:rFonts w:cstheme="minorHAnsi"/>
          <w:sz w:val="22"/>
          <w:szCs w:val="22"/>
        </w:rPr>
      </w:pPr>
      <w:r w:rsidRPr="003926DA">
        <w:rPr>
          <w:rFonts w:cstheme="minorHAnsi"/>
          <w:sz w:val="22"/>
          <w:szCs w:val="22"/>
        </w:rPr>
        <w:t xml:space="preserve">Professie gebonden taken zijn taken die bij je </w:t>
      </w:r>
      <w:r w:rsidR="00EC06B5" w:rsidRPr="003926DA">
        <w:rPr>
          <w:rFonts w:cstheme="minorHAnsi"/>
          <w:sz w:val="22"/>
          <w:szCs w:val="22"/>
        </w:rPr>
        <w:t xml:space="preserve">beroep horen, bijvoorbeeld het </w:t>
      </w:r>
      <w:r w:rsidR="001A3219">
        <w:rPr>
          <w:rFonts w:cstheme="minorHAnsi"/>
          <w:sz w:val="22"/>
          <w:szCs w:val="22"/>
        </w:rPr>
        <w:t>communiceren met collega’s en leidinggevenden en informatie geven over de CSA</w:t>
      </w:r>
      <w:r w:rsidRPr="003926DA">
        <w:rPr>
          <w:rFonts w:cstheme="minorHAnsi"/>
          <w:sz w:val="22"/>
          <w:szCs w:val="22"/>
        </w:rPr>
        <w:t>. Daarnaast werk je aan deskundigheidsbevordering en omgaan met klachten waar je mee te maken krijgt op de CS</w:t>
      </w:r>
      <w:r w:rsidR="00662C71" w:rsidRPr="003926DA">
        <w:rPr>
          <w:rFonts w:cstheme="minorHAnsi"/>
          <w:sz w:val="22"/>
          <w:szCs w:val="22"/>
        </w:rPr>
        <w:t xml:space="preserve">A. </w:t>
      </w:r>
    </w:p>
    <w:p w14:paraId="4E05B769" w14:textId="7A2D7029" w:rsidR="00244438" w:rsidRPr="003926DA" w:rsidRDefault="00EC06B5" w:rsidP="00D02916">
      <w:pPr>
        <w:spacing w:before="0" w:after="0" w:line="240" w:lineRule="auto"/>
        <w:rPr>
          <w:rFonts w:cstheme="minorHAnsi"/>
          <w:sz w:val="22"/>
          <w:szCs w:val="22"/>
        </w:rPr>
      </w:pPr>
      <w:r w:rsidRPr="003926DA">
        <w:rPr>
          <w:rFonts w:cstheme="minorHAnsi"/>
          <w:sz w:val="22"/>
          <w:szCs w:val="22"/>
        </w:rPr>
        <w:t>Het vak professiegebonden</w:t>
      </w:r>
      <w:r w:rsidR="00244438" w:rsidRPr="003926DA">
        <w:rPr>
          <w:rFonts w:cstheme="minorHAnsi"/>
          <w:sz w:val="22"/>
          <w:szCs w:val="22"/>
        </w:rPr>
        <w:t xml:space="preserve"> taken </w:t>
      </w:r>
      <w:r w:rsidRPr="003926DA">
        <w:rPr>
          <w:rFonts w:cstheme="minorHAnsi"/>
          <w:sz w:val="22"/>
          <w:szCs w:val="22"/>
        </w:rPr>
        <w:t>is gesplitst in 2 delen</w:t>
      </w:r>
      <w:r w:rsidR="003342D8">
        <w:rPr>
          <w:rFonts w:cstheme="minorHAnsi"/>
          <w:sz w:val="22"/>
          <w:szCs w:val="22"/>
        </w:rPr>
        <w:t>. Aan het begin van de opleiding ligt het accent op communicatie en presenteren, aan het eind van de opleiding op deskundigheidsbevordering en klachtafhandeling.</w:t>
      </w:r>
    </w:p>
    <w:p w14:paraId="39134526" w14:textId="77777777" w:rsidR="00B110C8" w:rsidRDefault="00B110C8" w:rsidP="00D02916">
      <w:pPr>
        <w:spacing w:before="0" w:after="0" w:line="240" w:lineRule="auto"/>
        <w:rPr>
          <w:rFonts w:cstheme="minorHAnsi"/>
        </w:rPr>
      </w:pPr>
    </w:p>
    <w:p w14:paraId="3350839E" w14:textId="49008134" w:rsidR="00A074D8" w:rsidRDefault="004164A7" w:rsidP="00D02916">
      <w:pPr>
        <w:pStyle w:val="Kop3"/>
        <w:numPr>
          <w:ilvl w:val="0"/>
          <w:numId w:val="18"/>
        </w:numPr>
        <w:spacing w:before="0" w:line="240" w:lineRule="auto"/>
        <w:ind w:left="0" w:firstLine="0"/>
      </w:pPr>
      <w:bookmarkStart w:id="19" w:name="_Toc140498699"/>
      <w:r>
        <w:t>N</w:t>
      </w:r>
      <w:r w:rsidR="000E72D0" w:rsidRPr="00A074D8">
        <w:t>ederlands en rekenen</w:t>
      </w:r>
      <w:bookmarkEnd w:id="19"/>
    </w:p>
    <w:p w14:paraId="336983E7" w14:textId="77777777" w:rsidR="001A3219" w:rsidRPr="001A3219" w:rsidRDefault="001A3219" w:rsidP="00D02916">
      <w:pPr>
        <w:spacing w:before="0" w:after="0"/>
      </w:pPr>
    </w:p>
    <w:p w14:paraId="5C0233F1" w14:textId="308B5BB4" w:rsidR="0041499B" w:rsidRPr="003926DA" w:rsidRDefault="00A074D8" w:rsidP="00D02916">
      <w:pPr>
        <w:spacing w:before="0" w:after="0" w:line="240" w:lineRule="auto"/>
        <w:rPr>
          <w:rFonts w:cstheme="minorHAnsi"/>
          <w:sz w:val="22"/>
          <w:szCs w:val="22"/>
        </w:rPr>
      </w:pPr>
      <w:r w:rsidRPr="003926DA">
        <w:rPr>
          <w:rFonts w:cstheme="minorHAnsi"/>
          <w:sz w:val="22"/>
          <w:szCs w:val="22"/>
        </w:rPr>
        <w:t xml:space="preserve">Het vak Nederlands en rekenen is </w:t>
      </w:r>
      <w:r w:rsidR="001A3219">
        <w:rPr>
          <w:rFonts w:cstheme="minorHAnsi"/>
          <w:sz w:val="22"/>
          <w:szCs w:val="22"/>
        </w:rPr>
        <w:t xml:space="preserve">een (verplicht ) </w:t>
      </w:r>
      <w:r w:rsidRPr="003926DA">
        <w:rPr>
          <w:rFonts w:cstheme="minorHAnsi"/>
          <w:sz w:val="22"/>
          <w:szCs w:val="22"/>
        </w:rPr>
        <w:t xml:space="preserve">deel van je opleiding. </w:t>
      </w:r>
      <w:r w:rsidR="0041499B" w:rsidRPr="003926DA">
        <w:rPr>
          <w:rFonts w:cstheme="minorHAnsi"/>
          <w:sz w:val="22"/>
          <w:szCs w:val="22"/>
        </w:rPr>
        <w:t xml:space="preserve">Het eindniveau van de opleiding is </w:t>
      </w:r>
      <w:r w:rsidR="00000124" w:rsidRPr="003926DA">
        <w:rPr>
          <w:rFonts w:cstheme="minorHAnsi"/>
          <w:sz w:val="22"/>
          <w:szCs w:val="22"/>
        </w:rPr>
        <w:t xml:space="preserve">voor Nederlands 2F en voor rekenen N3. </w:t>
      </w:r>
      <w:r w:rsidR="0041499B" w:rsidRPr="003926DA">
        <w:rPr>
          <w:rFonts w:cstheme="minorHAnsi"/>
          <w:sz w:val="22"/>
          <w:szCs w:val="22"/>
        </w:rPr>
        <w:t xml:space="preserve">Op dat niveau doe je </w:t>
      </w:r>
      <w:r w:rsidRPr="003926DA">
        <w:rPr>
          <w:rFonts w:cstheme="minorHAnsi"/>
          <w:sz w:val="22"/>
          <w:szCs w:val="22"/>
        </w:rPr>
        <w:t>examen</w:t>
      </w:r>
      <w:r w:rsidR="00B46048" w:rsidRPr="003926DA">
        <w:rPr>
          <w:rFonts w:cstheme="minorHAnsi"/>
          <w:sz w:val="22"/>
          <w:szCs w:val="22"/>
        </w:rPr>
        <w:t>, maar je kunt ook op een hoger niveau examen doen. Hierover ga je in gesprek met je docent.</w:t>
      </w:r>
    </w:p>
    <w:p w14:paraId="5B8F8F19" w14:textId="77777777" w:rsidR="00550151" w:rsidRPr="003926DA" w:rsidRDefault="00550151" w:rsidP="00D02916">
      <w:pPr>
        <w:spacing w:before="0" w:after="0" w:line="240" w:lineRule="auto"/>
        <w:rPr>
          <w:rFonts w:cstheme="minorHAnsi"/>
          <w:sz w:val="22"/>
          <w:szCs w:val="22"/>
        </w:rPr>
      </w:pPr>
    </w:p>
    <w:p w14:paraId="769EB0C4" w14:textId="6C288BB9" w:rsidR="000E72D0" w:rsidRPr="003926DA" w:rsidRDefault="0041499B" w:rsidP="00D02916">
      <w:pPr>
        <w:spacing w:before="0" w:after="0" w:line="240" w:lineRule="auto"/>
        <w:rPr>
          <w:rStyle w:val="Hyperlink"/>
          <w:rFonts w:cstheme="minorHAnsi"/>
          <w:sz w:val="22"/>
          <w:szCs w:val="22"/>
        </w:rPr>
      </w:pPr>
      <w:r w:rsidRPr="003926DA">
        <w:rPr>
          <w:rFonts w:cstheme="minorHAnsi"/>
          <w:sz w:val="22"/>
          <w:szCs w:val="22"/>
        </w:rPr>
        <w:t xml:space="preserve">Vrijstelling voor rekenen en Nederlands kun je krijgen </w:t>
      </w:r>
      <w:r w:rsidR="00E73187" w:rsidRPr="003926DA">
        <w:rPr>
          <w:rFonts w:cstheme="minorHAnsi"/>
          <w:sz w:val="22"/>
          <w:szCs w:val="22"/>
        </w:rPr>
        <w:t xml:space="preserve">als </w:t>
      </w:r>
      <w:r w:rsidR="00A074D8" w:rsidRPr="003926DA">
        <w:rPr>
          <w:rFonts w:cstheme="minorHAnsi"/>
          <w:sz w:val="22"/>
          <w:szCs w:val="22"/>
        </w:rPr>
        <w:t xml:space="preserve">je </w:t>
      </w:r>
      <w:r w:rsidR="001A3219">
        <w:rPr>
          <w:rFonts w:cstheme="minorHAnsi"/>
          <w:sz w:val="22"/>
          <w:szCs w:val="22"/>
        </w:rPr>
        <w:t xml:space="preserve">niet langer dan </w:t>
      </w:r>
      <w:r w:rsidR="00000124" w:rsidRPr="003926DA">
        <w:rPr>
          <w:rFonts w:cstheme="minorHAnsi"/>
          <w:sz w:val="22"/>
          <w:szCs w:val="22"/>
        </w:rPr>
        <w:t>4</w:t>
      </w:r>
      <w:r w:rsidR="00662C71" w:rsidRPr="003926DA">
        <w:rPr>
          <w:rFonts w:cstheme="minorHAnsi"/>
          <w:sz w:val="22"/>
          <w:szCs w:val="22"/>
        </w:rPr>
        <w:t xml:space="preserve"> jaar geleden</w:t>
      </w:r>
      <w:r w:rsidR="001A3219">
        <w:rPr>
          <w:rFonts w:cstheme="minorHAnsi"/>
          <w:sz w:val="22"/>
          <w:szCs w:val="22"/>
        </w:rPr>
        <w:t xml:space="preserve"> een diploma hebt behaald met hetzelfde niveau of hoger.</w:t>
      </w:r>
      <w:r w:rsidR="00AB0EBC">
        <w:rPr>
          <w:rFonts w:cstheme="minorHAnsi"/>
          <w:sz w:val="22"/>
          <w:szCs w:val="22"/>
        </w:rPr>
        <w:t xml:space="preserve"> </w:t>
      </w:r>
      <w:r w:rsidR="00A074D8" w:rsidRPr="003926DA">
        <w:rPr>
          <w:rFonts w:cstheme="minorHAnsi"/>
          <w:sz w:val="22"/>
          <w:szCs w:val="22"/>
        </w:rPr>
        <w:t xml:space="preserve">Hoe je dat moet doen, </w:t>
      </w:r>
      <w:r w:rsidR="00000124" w:rsidRPr="003926DA">
        <w:rPr>
          <w:rFonts w:cstheme="minorHAnsi"/>
          <w:sz w:val="22"/>
          <w:szCs w:val="22"/>
        </w:rPr>
        <w:t>wordt besproken in de les studiebegeleiding.</w:t>
      </w:r>
      <w:r w:rsidR="00A4272E" w:rsidRPr="003926DA">
        <w:rPr>
          <w:rFonts w:cstheme="minorHAnsi"/>
          <w:sz w:val="22"/>
          <w:szCs w:val="22"/>
        </w:rPr>
        <w:t xml:space="preserve"> </w:t>
      </w:r>
      <w:r w:rsidR="00302458" w:rsidRPr="003926DA">
        <w:rPr>
          <w:rFonts w:cstheme="minorHAnsi"/>
          <w:sz w:val="22"/>
          <w:szCs w:val="22"/>
        </w:rPr>
        <w:t xml:space="preserve"> </w:t>
      </w:r>
    </w:p>
    <w:p w14:paraId="40F055B3" w14:textId="5C982B6B" w:rsidR="00550151" w:rsidRPr="003926DA" w:rsidRDefault="00550151" w:rsidP="00D02916">
      <w:pPr>
        <w:spacing w:before="0" w:after="0" w:line="240" w:lineRule="auto"/>
        <w:rPr>
          <w:rFonts w:cstheme="minorHAnsi"/>
          <w:sz w:val="22"/>
          <w:szCs w:val="22"/>
        </w:rPr>
      </w:pPr>
    </w:p>
    <w:p w14:paraId="0E8ED831" w14:textId="6F98DE2F" w:rsidR="007D22B1" w:rsidRPr="003926DA" w:rsidRDefault="00550151" w:rsidP="00D02916">
      <w:pPr>
        <w:spacing w:before="0" w:after="0" w:line="240" w:lineRule="auto"/>
        <w:rPr>
          <w:rFonts w:cstheme="minorHAnsi"/>
          <w:sz w:val="22"/>
          <w:szCs w:val="22"/>
        </w:rPr>
      </w:pPr>
      <w:r w:rsidRPr="003926DA">
        <w:rPr>
          <w:rFonts w:cstheme="minorHAnsi"/>
          <w:sz w:val="22"/>
          <w:szCs w:val="22"/>
        </w:rPr>
        <w:t>Het vak Nederlands bestaat uit verschillende onderdelen:</w:t>
      </w:r>
      <w:r w:rsidR="005E6CC7" w:rsidRPr="003926DA">
        <w:rPr>
          <w:rFonts w:cstheme="minorHAnsi"/>
          <w:sz w:val="22"/>
          <w:szCs w:val="22"/>
        </w:rPr>
        <w:t xml:space="preserve"> l</w:t>
      </w:r>
      <w:r w:rsidRPr="003926DA">
        <w:rPr>
          <w:rFonts w:cstheme="minorHAnsi"/>
          <w:sz w:val="22"/>
          <w:szCs w:val="22"/>
        </w:rPr>
        <w:t>ezen</w:t>
      </w:r>
      <w:r w:rsidR="005E6CC7" w:rsidRPr="003926DA">
        <w:rPr>
          <w:rFonts w:cstheme="minorHAnsi"/>
          <w:sz w:val="22"/>
          <w:szCs w:val="22"/>
        </w:rPr>
        <w:t>, l</w:t>
      </w:r>
      <w:r w:rsidRPr="003926DA">
        <w:rPr>
          <w:rFonts w:cstheme="minorHAnsi"/>
          <w:sz w:val="22"/>
          <w:szCs w:val="22"/>
        </w:rPr>
        <w:t>uisteren</w:t>
      </w:r>
      <w:r w:rsidR="005E6CC7" w:rsidRPr="003926DA">
        <w:rPr>
          <w:rFonts w:cstheme="minorHAnsi"/>
          <w:sz w:val="22"/>
          <w:szCs w:val="22"/>
        </w:rPr>
        <w:t>, s</w:t>
      </w:r>
      <w:r w:rsidR="007D22B1" w:rsidRPr="003926DA">
        <w:rPr>
          <w:rFonts w:cstheme="minorHAnsi"/>
          <w:sz w:val="22"/>
          <w:szCs w:val="22"/>
        </w:rPr>
        <w:t>chrijven</w:t>
      </w:r>
      <w:r w:rsidR="005E6CC7" w:rsidRPr="003926DA">
        <w:rPr>
          <w:rFonts w:cstheme="minorHAnsi"/>
          <w:sz w:val="22"/>
          <w:szCs w:val="22"/>
        </w:rPr>
        <w:t>, s</w:t>
      </w:r>
      <w:r w:rsidR="007D22B1" w:rsidRPr="003926DA">
        <w:rPr>
          <w:rFonts w:cstheme="minorHAnsi"/>
          <w:sz w:val="22"/>
          <w:szCs w:val="22"/>
        </w:rPr>
        <w:t xml:space="preserve">preken </w:t>
      </w:r>
      <w:r w:rsidR="005E6CC7" w:rsidRPr="003926DA">
        <w:rPr>
          <w:rFonts w:cstheme="minorHAnsi"/>
          <w:sz w:val="22"/>
          <w:szCs w:val="22"/>
        </w:rPr>
        <w:t>en g</w:t>
      </w:r>
      <w:r w:rsidR="007D22B1" w:rsidRPr="003926DA">
        <w:rPr>
          <w:rFonts w:cstheme="minorHAnsi"/>
          <w:sz w:val="22"/>
          <w:szCs w:val="22"/>
        </w:rPr>
        <w:t>esprekken voeren</w:t>
      </w:r>
      <w:r w:rsidR="005E6CC7" w:rsidRPr="003926DA">
        <w:rPr>
          <w:rFonts w:cstheme="minorHAnsi"/>
          <w:sz w:val="22"/>
          <w:szCs w:val="22"/>
        </w:rPr>
        <w:t>.</w:t>
      </w:r>
      <w:r w:rsidR="009960E3" w:rsidRPr="003926DA">
        <w:rPr>
          <w:rFonts w:cstheme="minorHAnsi"/>
          <w:sz w:val="22"/>
          <w:szCs w:val="22"/>
        </w:rPr>
        <w:t xml:space="preserve"> In alle </w:t>
      </w:r>
      <w:r w:rsidR="00000124" w:rsidRPr="003926DA">
        <w:rPr>
          <w:rFonts w:cstheme="minorHAnsi"/>
          <w:sz w:val="22"/>
          <w:szCs w:val="22"/>
        </w:rPr>
        <w:t>onderdelen doe je examen.</w:t>
      </w:r>
      <w:r w:rsidR="009960E3" w:rsidRPr="003926DA">
        <w:rPr>
          <w:rFonts w:cstheme="minorHAnsi"/>
          <w:sz w:val="22"/>
          <w:szCs w:val="22"/>
        </w:rPr>
        <w:t xml:space="preserve"> Je kunt je inschrijven voor een examen op </w:t>
      </w:r>
      <w:r w:rsidR="00000124" w:rsidRPr="003926DA">
        <w:rPr>
          <w:rFonts w:cstheme="minorHAnsi"/>
          <w:sz w:val="22"/>
          <w:szCs w:val="22"/>
        </w:rPr>
        <w:t>bepaalde momenten in het schooljaar. De docent informeert je hierover.</w:t>
      </w:r>
      <w:r w:rsidR="00B46048" w:rsidRPr="003926DA">
        <w:rPr>
          <w:rFonts w:cstheme="minorHAnsi"/>
          <w:sz w:val="22"/>
          <w:szCs w:val="22"/>
        </w:rPr>
        <w:t xml:space="preserve"> </w:t>
      </w:r>
    </w:p>
    <w:p w14:paraId="53DE04F4" w14:textId="77777777" w:rsidR="00D00FF0" w:rsidRPr="003926DA" w:rsidRDefault="00D00FF0" w:rsidP="00D02916">
      <w:pPr>
        <w:spacing w:before="0" w:after="0" w:line="240" w:lineRule="auto"/>
        <w:rPr>
          <w:rFonts w:cstheme="minorHAnsi"/>
          <w:sz w:val="22"/>
          <w:szCs w:val="22"/>
        </w:rPr>
      </w:pPr>
    </w:p>
    <w:p w14:paraId="24E6EFCA" w14:textId="3EDD6EF2" w:rsidR="00855C47" w:rsidRPr="003926DA" w:rsidRDefault="00B46048" w:rsidP="00D02916">
      <w:pPr>
        <w:spacing w:before="0" w:after="0" w:line="240" w:lineRule="auto"/>
        <w:rPr>
          <w:rFonts w:cstheme="minorHAnsi"/>
          <w:sz w:val="22"/>
          <w:szCs w:val="22"/>
        </w:rPr>
      </w:pPr>
      <w:r w:rsidRPr="003926DA">
        <w:rPr>
          <w:rFonts w:cstheme="minorHAnsi"/>
          <w:sz w:val="22"/>
          <w:szCs w:val="22"/>
        </w:rPr>
        <w:t xml:space="preserve">Het </w:t>
      </w:r>
      <w:r w:rsidR="00855C47" w:rsidRPr="003926DA">
        <w:rPr>
          <w:rFonts w:cstheme="minorHAnsi"/>
          <w:sz w:val="22"/>
          <w:szCs w:val="22"/>
        </w:rPr>
        <w:t xml:space="preserve">vak rekenen </w:t>
      </w:r>
      <w:r w:rsidRPr="003926DA">
        <w:rPr>
          <w:rFonts w:cstheme="minorHAnsi"/>
          <w:sz w:val="22"/>
          <w:szCs w:val="22"/>
        </w:rPr>
        <w:t>kent</w:t>
      </w:r>
      <w:r w:rsidR="00855C47" w:rsidRPr="003926DA">
        <w:rPr>
          <w:rFonts w:cstheme="minorHAnsi"/>
          <w:sz w:val="22"/>
          <w:szCs w:val="22"/>
        </w:rPr>
        <w:t xml:space="preserve"> </w:t>
      </w:r>
      <w:r w:rsidRPr="003926DA">
        <w:rPr>
          <w:rFonts w:cstheme="minorHAnsi"/>
          <w:sz w:val="22"/>
          <w:szCs w:val="22"/>
        </w:rPr>
        <w:t>éé</w:t>
      </w:r>
      <w:r w:rsidR="00855C47" w:rsidRPr="003926DA">
        <w:rPr>
          <w:rFonts w:cstheme="minorHAnsi"/>
          <w:sz w:val="22"/>
          <w:szCs w:val="22"/>
        </w:rPr>
        <w:t xml:space="preserve">n examen. Ook voor dit examen kun je jezelf inschrijven als je daar klaar voor bent. </w:t>
      </w:r>
    </w:p>
    <w:p w14:paraId="397E5EDC" w14:textId="71AAEA47" w:rsidR="00EA32D1" w:rsidRDefault="00EA32D1" w:rsidP="00D02916">
      <w:pPr>
        <w:spacing w:before="0" w:after="0" w:line="240" w:lineRule="auto"/>
        <w:rPr>
          <w:rFonts w:cstheme="minorHAnsi"/>
        </w:rPr>
      </w:pPr>
    </w:p>
    <w:p w14:paraId="44EA8BFF" w14:textId="77777777" w:rsidR="001D3DC5" w:rsidRDefault="001D3DC5" w:rsidP="00D02916">
      <w:pPr>
        <w:spacing w:before="0" w:after="0" w:line="240" w:lineRule="auto"/>
        <w:rPr>
          <w:rFonts w:cstheme="minorHAnsi"/>
        </w:rPr>
      </w:pPr>
    </w:p>
    <w:p w14:paraId="4A89DF6A" w14:textId="58A5BB6A" w:rsidR="000E72D0" w:rsidRPr="00AB0EBC" w:rsidRDefault="000E72D0" w:rsidP="00D02916">
      <w:pPr>
        <w:pStyle w:val="Kop3"/>
        <w:numPr>
          <w:ilvl w:val="0"/>
          <w:numId w:val="18"/>
        </w:numPr>
        <w:spacing w:before="0" w:line="240" w:lineRule="auto"/>
        <w:ind w:left="0" w:firstLine="0"/>
        <w:rPr>
          <w:sz w:val="22"/>
          <w:szCs w:val="22"/>
        </w:rPr>
      </w:pPr>
      <w:bookmarkStart w:id="20" w:name="_Toc140498700"/>
      <w:r w:rsidRPr="00AB0EBC">
        <w:rPr>
          <w:sz w:val="22"/>
          <w:szCs w:val="22"/>
        </w:rPr>
        <w:t>Burgerschap en LOB</w:t>
      </w:r>
      <w:bookmarkEnd w:id="20"/>
    </w:p>
    <w:p w14:paraId="6913A7AC" w14:textId="77777777" w:rsidR="00AB0EBC" w:rsidRPr="00AB0EBC" w:rsidRDefault="00AB0EBC" w:rsidP="00D02916">
      <w:pPr>
        <w:spacing w:before="0" w:after="0"/>
        <w:rPr>
          <w:sz w:val="22"/>
          <w:szCs w:val="22"/>
        </w:rPr>
      </w:pPr>
    </w:p>
    <w:p w14:paraId="0EFCE39B" w14:textId="2165E660" w:rsidR="008A5D4B" w:rsidRPr="00C93016" w:rsidRDefault="009A161C" w:rsidP="008A5D4B">
      <w:pPr>
        <w:spacing w:before="0" w:after="0" w:line="240" w:lineRule="auto"/>
        <w:rPr>
          <w:sz w:val="22"/>
          <w:szCs w:val="22"/>
        </w:rPr>
      </w:pPr>
      <w:r w:rsidRPr="00AB0EBC">
        <w:rPr>
          <w:sz w:val="22"/>
          <w:szCs w:val="22"/>
        </w:rPr>
        <w:t>LOB staat voor loopbaanbegeleiding. Gedurende je opleiding komt dit onderdeel terug</w:t>
      </w:r>
      <w:r w:rsidR="001D3DC5">
        <w:rPr>
          <w:sz w:val="22"/>
          <w:szCs w:val="22"/>
        </w:rPr>
        <w:t xml:space="preserve"> in de lessen studiebegeleiding en/of professiegebonden taken.</w:t>
      </w:r>
      <w:r w:rsidR="00A16D74" w:rsidRPr="00AB0EBC">
        <w:rPr>
          <w:sz w:val="22"/>
          <w:szCs w:val="22"/>
        </w:rPr>
        <w:t xml:space="preserve"> </w:t>
      </w:r>
      <w:r w:rsidR="008A5D4B" w:rsidRPr="00AB0EBC">
        <w:rPr>
          <w:sz w:val="22"/>
          <w:szCs w:val="22"/>
        </w:rPr>
        <w:t>LOB gaat over vijf onderdelen:</w:t>
      </w:r>
      <w:r w:rsidR="008A5D4B">
        <w:rPr>
          <w:sz w:val="22"/>
          <w:szCs w:val="22"/>
        </w:rPr>
        <w:t xml:space="preserve"> </w:t>
      </w:r>
      <w:r w:rsidR="008A5D4B" w:rsidRPr="00C93016">
        <w:rPr>
          <w:sz w:val="22"/>
          <w:szCs w:val="22"/>
        </w:rPr>
        <w:t>Capaciteiten, Motivatie, Netwerken, Loopbaansturing, Werkplek</w:t>
      </w:r>
      <w:r w:rsidR="008A5D4B">
        <w:rPr>
          <w:sz w:val="22"/>
          <w:szCs w:val="22"/>
        </w:rPr>
        <w:t>.</w:t>
      </w:r>
    </w:p>
    <w:p w14:paraId="03C2AD6D" w14:textId="16B463D0" w:rsidR="001E5C4F" w:rsidRPr="00AB0EBC" w:rsidRDefault="00EA32D1" w:rsidP="00D02916">
      <w:pPr>
        <w:spacing w:before="0" w:after="0" w:line="240" w:lineRule="auto"/>
        <w:rPr>
          <w:sz w:val="22"/>
          <w:szCs w:val="22"/>
        </w:rPr>
      </w:pPr>
      <w:r w:rsidRPr="00AB0EBC">
        <w:rPr>
          <w:sz w:val="22"/>
          <w:szCs w:val="22"/>
        </w:rPr>
        <w:t>Middels het maken van opdrachten</w:t>
      </w:r>
      <w:r w:rsidR="00A16D74" w:rsidRPr="00AB0EBC">
        <w:rPr>
          <w:sz w:val="22"/>
          <w:szCs w:val="22"/>
        </w:rPr>
        <w:t xml:space="preserve"> verzamel je stukken die bijdragen aan je ontwikkeling als persoon en als beroepsbeoefenaar.</w:t>
      </w:r>
      <w:r w:rsidR="001E5C4F" w:rsidRPr="001E5C4F">
        <w:rPr>
          <w:sz w:val="22"/>
          <w:szCs w:val="22"/>
        </w:rPr>
        <w:t xml:space="preserve"> </w:t>
      </w:r>
      <w:r w:rsidR="001E5C4F" w:rsidRPr="00AB0EBC">
        <w:rPr>
          <w:sz w:val="22"/>
          <w:szCs w:val="22"/>
        </w:rPr>
        <w:t>Je presenteert je ontwikkeling aan je SLB tijdens de opleiding</w:t>
      </w:r>
      <w:r w:rsidR="001E5C4F">
        <w:rPr>
          <w:sz w:val="22"/>
          <w:szCs w:val="22"/>
        </w:rPr>
        <w:t>.</w:t>
      </w:r>
    </w:p>
    <w:p w14:paraId="16FCF72F" w14:textId="77777777" w:rsidR="00A16D74" w:rsidRPr="00AB0EBC" w:rsidRDefault="00A16D74" w:rsidP="00D02916">
      <w:pPr>
        <w:spacing w:before="0" w:after="0" w:line="240" w:lineRule="auto"/>
        <w:rPr>
          <w:sz w:val="22"/>
          <w:szCs w:val="22"/>
        </w:rPr>
      </w:pPr>
    </w:p>
    <w:p w14:paraId="7EB8DDEF" w14:textId="5346B6E9" w:rsidR="009A161C" w:rsidRPr="00C93016" w:rsidRDefault="002213CC" w:rsidP="00D02916">
      <w:pPr>
        <w:spacing w:before="0" w:after="0" w:line="240" w:lineRule="auto"/>
        <w:rPr>
          <w:sz w:val="22"/>
          <w:szCs w:val="22"/>
        </w:rPr>
      </w:pPr>
      <w:r w:rsidRPr="00AB0EBC">
        <w:rPr>
          <w:sz w:val="22"/>
          <w:szCs w:val="22"/>
        </w:rPr>
        <w:t xml:space="preserve">Burgerschap is onderdeel van iedere MBO opleiding. Er zijn </w:t>
      </w:r>
      <w:r w:rsidR="00855C47" w:rsidRPr="00AB0EBC">
        <w:rPr>
          <w:sz w:val="22"/>
          <w:szCs w:val="22"/>
        </w:rPr>
        <w:t>vier</w:t>
      </w:r>
      <w:r w:rsidRPr="00AB0EBC">
        <w:rPr>
          <w:sz w:val="22"/>
          <w:szCs w:val="22"/>
        </w:rPr>
        <w:t xml:space="preserve"> domeinen</w:t>
      </w:r>
      <w:r w:rsidR="009A161C" w:rsidRPr="00AB0EBC">
        <w:rPr>
          <w:sz w:val="22"/>
          <w:szCs w:val="22"/>
        </w:rPr>
        <w:t xml:space="preserve"> waarover je </w:t>
      </w:r>
      <w:r w:rsidR="00C93016">
        <w:rPr>
          <w:sz w:val="22"/>
          <w:szCs w:val="22"/>
        </w:rPr>
        <w:t xml:space="preserve">enkele lessen </w:t>
      </w:r>
      <w:r w:rsidR="009A161C" w:rsidRPr="00AB0EBC">
        <w:rPr>
          <w:sz w:val="22"/>
          <w:szCs w:val="22"/>
        </w:rPr>
        <w:t>burgerschapsonderwijs krijgt</w:t>
      </w:r>
      <w:r w:rsidR="00FE0F81" w:rsidRPr="00AB0EBC">
        <w:rPr>
          <w:sz w:val="22"/>
          <w:szCs w:val="22"/>
        </w:rPr>
        <w:t>:</w:t>
      </w:r>
      <w:r w:rsidR="001E5C4F">
        <w:rPr>
          <w:sz w:val="22"/>
          <w:szCs w:val="22"/>
        </w:rPr>
        <w:t xml:space="preserve"> </w:t>
      </w:r>
      <w:r w:rsidR="00C93016">
        <w:rPr>
          <w:sz w:val="22"/>
          <w:szCs w:val="22"/>
        </w:rPr>
        <w:t xml:space="preserve">Politiek-juridisch, </w:t>
      </w:r>
      <w:r w:rsidR="009A161C" w:rsidRPr="00C93016">
        <w:rPr>
          <w:sz w:val="22"/>
          <w:szCs w:val="22"/>
        </w:rPr>
        <w:t>Economisch</w:t>
      </w:r>
      <w:r w:rsidR="00C93016">
        <w:rPr>
          <w:sz w:val="22"/>
          <w:szCs w:val="22"/>
        </w:rPr>
        <w:t xml:space="preserve">, </w:t>
      </w:r>
      <w:r w:rsidR="009A161C" w:rsidRPr="00C93016">
        <w:rPr>
          <w:sz w:val="22"/>
          <w:szCs w:val="22"/>
        </w:rPr>
        <w:t>Sociaal maatschappelijk</w:t>
      </w:r>
      <w:r w:rsidR="00C93016">
        <w:rPr>
          <w:sz w:val="22"/>
          <w:szCs w:val="22"/>
        </w:rPr>
        <w:t xml:space="preserve"> en </w:t>
      </w:r>
      <w:r w:rsidR="009A161C" w:rsidRPr="00C93016">
        <w:rPr>
          <w:sz w:val="22"/>
          <w:szCs w:val="22"/>
        </w:rPr>
        <w:t>Vitaal burgerschap</w:t>
      </w:r>
    </w:p>
    <w:p w14:paraId="15270D5E" w14:textId="77777777" w:rsidR="009A161C" w:rsidRPr="00AB0EBC" w:rsidRDefault="009A161C" w:rsidP="00D02916">
      <w:pPr>
        <w:pStyle w:val="Lijstalinea"/>
        <w:spacing w:before="0" w:after="0" w:line="240" w:lineRule="auto"/>
        <w:ind w:left="0"/>
        <w:rPr>
          <w:sz w:val="22"/>
          <w:szCs w:val="22"/>
        </w:rPr>
      </w:pPr>
    </w:p>
    <w:p w14:paraId="16388639" w14:textId="71BCDD99" w:rsidR="009A161C" w:rsidRPr="00AB0EBC" w:rsidRDefault="009A161C" w:rsidP="00D02916">
      <w:pPr>
        <w:spacing w:before="0" w:after="0" w:line="240" w:lineRule="auto"/>
        <w:rPr>
          <w:sz w:val="22"/>
          <w:szCs w:val="22"/>
        </w:rPr>
      </w:pPr>
      <w:r w:rsidRPr="00AB0EBC">
        <w:rPr>
          <w:sz w:val="22"/>
          <w:szCs w:val="22"/>
        </w:rPr>
        <w:t xml:space="preserve">Burgerschap is gedeeltelijk opgenomen in </w:t>
      </w:r>
      <w:r w:rsidR="00C93016">
        <w:rPr>
          <w:sz w:val="22"/>
          <w:szCs w:val="22"/>
        </w:rPr>
        <w:t xml:space="preserve">aparte lessen, de lessen studiebegeleiding </w:t>
      </w:r>
      <w:r w:rsidRPr="00AB0EBC">
        <w:rPr>
          <w:sz w:val="22"/>
          <w:szCs w:val="22"/>
        </w:rPr>
        <w:t xml:space="preserve">en deels </w:t>
      </w:r>
      <w:r w:rsidR="00C93016">
        <w:rPr>
          <w:sz w:val="22"/>
          <w:szCs w:val="22"/>
        </w:rPr>
        <w:t>ook</w:t>
      </w:r>
      <w:r w:rsidRPr="00AB0EBC">
        <w:rPr>
          <w:sz w:val="22"/>
          <w:szCs w:val="22"/>
        </w:rPr>
        <w:t xml:space="preserve"> in andere lessen, zoals bij het keuzedeel “Inspelen op innovaties geschikt voor niveau 3”.</w:t>
      </w:r>
    </w:p>
    <w:p w14:paraId="53E091A4" w14:textId="77777777" w:rsidR="00EA32D1" w:rsidRPr="00AB0EBC" w:rsidRDefault="00EA32D1" w:rsidP="00D02916">
      <w:pPr>
        <w:spacing w:before="0" w:after="0" w:line="240" w:lineRule="auto"/>
        <w:rPr>
          <w:sz w:val="22"/>
          <w:szCs w:val="22"/>
        </w:rPr>
      </w:pPr>
    </w:p>
    <w:p w14:paraId="3383D276" w14:textId="7A9FE7DD" w:rsidR="00A16D74" w:rsidRPr="00AB0EBC" w:rsidRDefault="00A16D74" w:rsidP="00D02916">
      <w:pPr>
        <w:pStyle w:val="Kop3"/>
        <w:numPr>
          <w:ilvl w:val="0"/>
          <w:numId w:val="18"/>
        </w:numPr>
        <w:spacing w:before="0" w:line="240" w:lineRule="auto"/>
        <w:ind w:left="0" w:firstLine="0"/>
        <w:rPr>
          <w:sz w:val="22"/>
          <w:szCs w:val="22"/>
        </w:rPr>
      </w:pPr>
      <w:bookmarkStart w:id="21" w:name="_Toc140498701"/>
      <w:r w:rsidRPr="00AB0EBC">
        <w:rPr>
          <w:sz w:val="22"/>
          <w:szCs w:val="22"/>
        </w:rPr>
        <w:t>Studiebegeleiding</w:t>
      </w:r>
      <w:bookmarkEnd w:id="21"/>
    </w:p>
    <w:p w14:paraId="638F133A" w14:textId="77777777" w:rsidR="00AB0EBC" w:rsidRPr="00AB0EBC" w:rsidRDefault="00AB0EBC" w:rsidP="00D02916">
      <w:pPr>
        <w:spacing w:before="0" w:after="0"/>
        <w:rPr>
          <w:sz w:val="22"/>
          <w:szCs w:val="22"/>
        </w:rPr>
      </w:pPr>
    </w:p>
    <w:p w14:paraId="632DB508" w14:textId="4A4F0409" w:rsidR="002355F1" w:rsidRPr="00AB0EBC" w:rsidRDefault="00244438" w:rsidP="00D02916">
      <w:pPr>
        <w:spacing w:before="0" w:after="0" w:line="240" w:lineRule="auto"/>
        <w:rPr>
          <w:sz w:val="22"/>
          <w:szCs w:val="22"/>
        </w:rPr>
      </w:pPr>
      <w:r w:rsidRPr="00AB0EBC">
        <w:rPr>
          <w:sz w:val="22"/>
          <w:szCs w:val="22"/>
        </w:rPr>
        <w:t xml:space="preserve">Gedurende de hele opleiding staat studiebegeleiding op het programma. Tijdens studiebegeleiding werk je alleen </w:t>
      </w:r>
      <w:r w:rsidR="00B46048" w:rsidRPr="00AB0EBC">
        <w:rPr>
          <w:sz w:val="22"/>
          <w:szCs w:val="22"/>
        </w:rPr>
        <w:t>of</w:t>
      </w:r>
      <w:r w:rsidRPr="00AB0EBC">
        <w:rPr>
          <w:sz w:val="22"/>
          <w:szCs w:val="22"/>
        </w:rPr>
        <w:t xml:space="preserve"> samen met je medestudenten en docent aan het vorm geven van je opleiding. Welke keuzes maak je in je opleiding? Hoe pak je studeren aan? Wat betekent het BPV werkboek? H</w:t>
      </w:r>
      <w:r w:rsidR="00805AAF" w:rsidRPr="00AB0EBC">
        <w:rPr>
          <w:sz w:val="22"/>
          <w:szCs w:val="22"/>
        </w:rPr>
        <w:t xml:space="preserve">oe maak ik een planning?  </w:t>
      </w:r>
      <w:r w:rsidR="00B46048" w:rsidRPr="00AB0EBC">
        <w:rPr>
          <w:sz w:val="22"/>
          <w:szCs w:val="22"/>
        </w:rPr>
        <w:t xml:space="preserve">Maar ook wordt besproken hoe en wanneer je de </w:t>
      </w:r>
      <w:proofErr w:type="spellStart"/>
      <w:r w:rsidR="00B46048" w:rsidRPr="00AB0EBC">
        <w:rPr>
          <w:sz w:val="22"/>
          <w:szCs w:val="22"/>
        </w:rPr>
        <w:t>vakexamens</w:t>
      </w:r>
      <w:proofErr w:type="spellEnd"/>
      <w:r w:rsidR="00B46048" w:rsidRPr="00AB0EBC">
        <w:rPr>
          <w:sz w:val="22"/>
          <w:szCs w:val="22"/>
        </w:rPr>
        <w:t xml:space="preserve"> kunt doen.</w:t>
      </w:r>
    </w:p>
    <w:p w14:paraId="327DD149" w14:textId="6A49BE09" w:rsidR="001A3559" w:rsidRDefault="001A3559" w:rsidP="00D02916">
      <w:pPr>
        <w:pStyle w:val="Kop3"/>
        <w:numPr>
          <w:ilvl w:val="0"/>
          <w:numId w:val="18"/>
        </w:numPr>
        <w:ind w:left="0" w:firstLine="0"/>
        <w:rPr>
          <w:rFonts w:cstheme="minorHAnsi"/>
          <w:sz w:val="22"/>
          <w:szCs w:val="22"/>
        </w:rPr>
      </w:pPr>
      <w:bookmarkStart w:id="22" w:name="_Toc140498702"/>
      <w:r w:rsidRPr="00AB0EBC">
        <w:rPr>
          <w:rFonts w:cstheme="minorHAnsi"/>
          <w:sz w:val="22"/>
          <w:szCs w:val="22"/>
        </w:rPr>
        <w:t>Keuzedelen</w:t>
      </w:r>
      <w:bookmarkEnd w:id="22"/>
    </w:p>
    <w:p w14:paraId="2A0C43E6" w14:textId="77777777" w:rsidR="00C93016" w:rsidRPr="00C93016" w:rsidRDefault="00C93016" w:rsidP="00D02916">
      <w:pPr>
        <w:spacing w:before="0" w:after="0"/>
        <w:rPr>
          <w:sz w:val="22"/>
          <w:szCs w:val="22"/>
        </w:rPr>
      </w:pPr>
    </w:p>
    <w:p w14:paraId="1FD2B0EB" w14:textId="5D79DA4D" w:rsidR="00D769DD" w:rsidRPr="00AB0EBC" w:rsidRDefault="00D769DD" w:rsidP="00D02916">
      <w:pPr>
        <w:pStyle w:val="Normaalweb"/>
        <w:shd w:val="clear" w:color="auto" w:fill="FFFFFF"/>
        <w:spacing w:before="0" w:after="0" w:line="240" w:lineRule="auto"/>
        <w:rPr>
          <w:rFonts w:asciiTheme="minorHAnsi" w:hAnsiTheme="minorHAnsi" w:cstheme="minorHAnsi"/>
          <w:sz w:val="22"/>
          <w:szCs w:val="22"/>
        </w:rPr>
      </w:pPr>
      <w:r w:rsidRPr="00AB0EBC">
        <w:rPr>
          <w:rStyle w:val="Zwaar"/>
          <w:rFonts w:asciiTheme="minorHAnsi" w:hAnsiTheme="minorHAnsi" w:cstheme="minorHAnsi"/>
          <w:b w:val="0"/>
          <w:sz w:val="22"/>
          <w:szCs w:val="22"/>
        </w:rPr>
        <w:t>Tijdens je opleiding worden</w:t>
      </w:r>
      <w:r w:rsidR="003342D8">
        <w:rPr>
          <w:rStyle w:val="Zwaar"/>
          <w:rFonts w:asciiTheme="minorHAnsi" w:hAnsiTheme="minorHAnsi" w:cstheme="minorHAnsi"/>
          <w:b w:val="0"/>
          <w:sz w:val="22"/>
          <w:szCs w:val="22"/>
        </w:rPr>
        <w:t xml:space="preserve"> </w:t>
      </w:r>
      <w:r w:rsidRPr="00AB0EBC">
        <w:rPr>
          <w:rStyle w:val="Zwaar"/>
          <w:rFonts w:asciiTheme="minorHAnsi" w:hAnsiTheme="minorHAnsi" w:cstheme="minorHAnsi"/>
          <w:b w:val="0"/>
          <w:sz w:val="22"/>
          <w:szCs w:val="22"/>
        </w:rPr>
        <w:t>ook wel keuzedelen genoemd aangeboden. Hiermee kun je je vakmanschap verbreden of verdiepen</w:t>
      </w:r>
      <w:r w:rsidR="00601840" w:rsidRPr="00AB0EBC">
        <w:rPr>
          <w:rStyle w:val="Zwaar"/>
          <w:rFonts w:asciiTheme="minorHAnsi" w:hAnsiTheme="minorHAnsi" w:cstheme="minorHAnsi"/>
          <w:b w:val="0"/>
          <w:sz w:val="22"/>
          <w:szCs w:val="22"/>
        </w:rPr>
        <w:t>.</w:t>
      </w:r>
      <w:r w:rsidRPr="00AB0EBC">
        <w:rPr>
          <w:rStyle w:val="Zwaar"/>
          <w:rFonts w:asciiTheme="minorHAnsi" w:hAnsiTheme="minorHAnsi" w:cstheme="minorHAnsi"/>
          <w:b w:val="0"/>
          <w:sz w:val="22"/>
          <w:szCs w:val="22"/>
        </w:rPr>
        <w:t xml:space="preserve"> </w:t>
      </w:r>
      <w:r w:rsidRPr="00AB0EBC">
        <w:rPr>
          <w:rFonts w:asciiTheme="minorHAnsi" w:hAnsiTheme="minorHAnsi" w:cstheme="minorHAnsi"/>
          <w:sz w:val="22"/>
          <w:szCs w:val="22"/>
        </w:rPr>
        <w:t xml:space="preserve">Per keuzevak leg je een examen af. </w:t>
      </w:r>
    </w:p>
    <w:p w14:paraId="70D9E137" w14:textId="77777777" w:rsidR="00110087" w:rsidRPr="00AB0EBC" w:rsidRDefault="00110087" w:rsidP="00D02916">
      <w:pPr>
        <w:pStyle w:val="Normaalweb"/>
        <w:shd w:val="clear" w:color="auto" w:fill="FFFFFF"/>
        <w:spacing w:before="0" w:after="0" w:line="240" w:lineRule="auto"/>
        <w:rPr>
          <w:rFonts w:asciiTheme="minorHAnsi" w:hAnsiTheme="minorHAnsi" w:cstheme="minorHAnsi"/>
          <w:sz w:val="22"/>
          <w:szCs w:val="22"/>
        </w:rPr>
      </w:pPr>
    </w:p>
    <w:p w14:paraId="71A1DD82" w14:textId="67778728" w:rsidR="00110087" w:rsidRPr="00AB0EBC" w:rsidRDefault="00110087" w:rsidP="00D02916">
      <w:pPr>
        <w:pStyle w:val="Normaalweb"/>
        <w:shd w:val="clear" w:color="auto" w:fill="FFFFFF"/>
        <w:spacing w:before="0" w:after="0" w:line="240" w:lineRule="auto"/>
        <w:rPr>
          <w:rFonts w:asciiTheme="minorHAnsi" w:hAnsiTheme="minorHAnsi" w:cstheme="minorHAnsi"/>
          <w:sz w:val="22"/>
          <w:szCs w:val="22"/>
        </w:rPr>
      </w:pPr>
      <w:r w:rsidRPr="00AB0EBC">
        <w:rPr>
          <w:rFonts w:asciiTheme="minorHAnsi" w:hAnsiTheme="minorHAnsi" w:cstheme="minorHAnsi"/>
          <w:sz w:val="22"/>
          <w:szCs w:val="22"/>
        </w:rPr>
        <w:t>De keuzedelen van de opleiding MSMH zijn:</w:t>
      </w:r>
    </w:p>
    <w:p w14:paraId="69BBBF08" w14:textId="77777777" w:rsidR="00110087" w:rsidRPr="00AB0EBC" w:rsidRDefault="00110087" w:rsidP="00D02916">
      <w:pPr>
        <w:pStyle w:val="Normaalweb"/>
        <w:shd w:val="clear" w:color="auto" w:fill="FFFFFF"/>
        <w:spacing w:before="0" w:after="0" w:line="240" w:lineRule="auto"/>
        <w:rPr>
          <w:rFonts w:asciiTheme="minorHAnsi" w:hAnsiTheme="minorHAnsi" w:cstheme="minorHAnsi"/>
          <w:sz w:val="22"/>
          <w:szCs w:val="22"/>
        </w:rPr>
      </w:pPr>
    </w:p>
    <w:p w14:paraId="629C8B04" w14:textId="77777777" w:rsidR="00110087" w:rsidRPr="00AB0EBC" w:rsidRDefault="00110087" w:rsidP="00D02916">
      <w:pPr>
        <w:pStyle w:val="Normaalweb"/>
        <w:numPr>
          <w:ilvl w:val="0"/>
          <w:numId w:val="20"/>
        </w:numPr>
        <w:shd w:val="clear" w:color="auto" w:fill="FFFFFF"/>
        <w:spacing w:before="0" w:after="0" w:line="240" w:lineRule="auto"/>
        <w:ind w:left="0" w:firstLine="0"/>
        <w:rPr>
          <w:rFonts w:asciiTheme="minorHAnsi" w:hAnsiTheme="minorHAnsi" w:cstheme="minorHAnsi"/>
          <w:sz w:val="22"/>
          <w:szCs w:val="22"/>
        </w:rPr>
      </w:pPr>
      <w:r w:rsidRPr="00AB0EBC">
        <w:rPr>
          <w:rFonts w:asciiTheme="minorHAnsi" w:hAnsiTheme="minorHAnsi" w:cstheme="minorHAnsi"/>
          <w:sz w:val="22"/>
          <w:szCs w:val="22"/>
        </w:rPr>
        <w:t xml:space="preserve">Inspelen op innovaties geschikt voor niveau 3. </w:t>
      </w:r>
    </w:p>
    <w:p w14:paraId="2A8E14FC" w14:textId="0E52E78E" w:rsidR="00110087" w:rsidRPr="00AB0EBC" w:rsidRDefault="00110087" w:rsidP="003342D8">
      <w:pPr>
        <w:pStyle w:val="Normaalweb"/>
        <w:shd w:val="clear" w:color="auto" w:fill="FFFFFF"/>
        <w:spacing w:before="0" w:after="0" w:line="240" w:lineRule="auto"/>
        <w:ind w:firstLine="708"/>
        <w:rPr>
          <w:rFonts w:asciiTheme="minorHAnsi" w:hAnsiTheme="minorHAnsi" w:cstheme="minorHAnsi"/>
          <w:sz w:val="22"/>
          <w:szCs w:val="22"/>
        </w:rPr>
      </w:pPr>
      <w:r w:rsidRPr="00AB0EBC">
        <w:rPr>
          <w:rFonts w:asciiTheme="minorHAnsi" w:hAnsiTheme="minorHAnsi" w:cstheme="minorHAnsi"/>
          <w:sz w:val="22"/>
          <w:szCs w:val="22"/>
        </w:rPr>
        <w:t>Dit keuzede</w:t>
      </w:r>
      <w:r w:rsidR="0077285F" w:rsidRPr="00AB0EBC">
        <w:rPr>
          <w:rFonts w:asciiTheme="minorHAnsi" w:hAnsiTheme="minorHAnsi" w:cstheme="minorHAnsi"/>
          <w:sz w:val="22"/>
          <w:szCs w:val="22"/>
        </w:rPr>
        <w:t>e</w:t>
      </w:r>
      <w:r w:rsidRPr="00AB0EBC">
        <w:rPr>
          <w:rFonts w:asciiTheme="minorHAnsi" w:hAnsiTheme="minorHAnsi" w:cstheme="minorHAnsi"/>
          <w:sz w:val="22"/>
          <w:szCs w:val="22"/>
        </w:rPr>
        <w:t xml:space="preserve">l </w:t>
      </w:r>
      <w:r w:rsidR="008A5D4B">
        <w:rPr>
          <w:rFonts w:asciiTheme="minorHAnsi" w:hAnsiTheme="minorHAnsi" w:cstheme="minorHAnsi"/>
          <w:sz w:val="22"/>
          <w:szCs w:val="22"/>
        </w:rPr>
        <w:t>is belangrijk voor jouw werk op een CSA en het is raadzaam om dit te kiezen.</w:t>
      </w:r>
    </w:p>
    <w:p w14:paraId="3977AC23" w14:textId="77777777" w:rsidR="00110087" w:rsidRPr="00AB0EBC" w:rsidRDefault="00110087" w:rsidP="00D02916">
      <w:pPr>
        <w:pStyle w:val="Normaalweb"/>
        <w:numPr>
          <w:ilvl w:val="0"/>
          <w:numId w:val="20"/>
        </w:numPr>
        <w:shd w:val="clear" w:color="auto" w:fill="FFFFFF"/>
        <w:spacing w:before="0" w:after="0" w:line="240" w:lineRule="auto"/>
        <w:ind w:left="0" w:firstLine="0"/>
        <w:rPr>
          <w:rFonts w:asciiTheme="minorHAnsi" w:hAnsiTheme="minorHAnsi" w:cstheme="minorHAnsi"/>
          <w:sz w:val="22"/>
          <w:szCs w:val="22"/>
        </w:rPr>
      </w:pPr>
      <w:r w:rsidRPr="00AB0EBC">
        <w:rPr>
          <w:rFonts w:asciiTheme="minorHAnsi" w:hAnsiTheme="minorHAnsi" w:cstheme="minorHAnsi"/>
          <w:sz w:val="22"/>
          <w:szCs w:val="22"/>
        </w:rPr>
        <w:t>Beheren van nieuw instrumentarium van aanschaf tot implementatie.</w:t>
      </w:r>
    </w:p>
    <w:p w14:paraId="3F139CF2" w14:textId="77777777" w:rsidR="00110087" w:rsidRPr="00AB0EBC" w:rsidRDefault="00110087" w:rsidP="00D02916">
      <w:pPr>
        <w:pStyle w:val="Normaalweb"/>
        <w:numPr>
          <w:ilvl w:val="0"/>
          <w:numId w:val="20"/>
        </w:numPr>
        <w:shd w:val="clear" w:color="auto" w:fill="FFFFFF"/>
        <w:spacing w:before="0" w:after="0" w:line="240" w:lineRule="auto"/>
        <w:ind w:left="0" w:firstLine="0"/>
        <w:rPr>
          <w:rFonts w:asciiTheme="minorHAnsi" w:hAnsiTheme="minorHAnsi" w:cstheme="minorHAnsi"/>
          <w:sz w:val="22"/>
          <w:szCs w:val="22"/>
        </w:rPr>
      </w:pPr>
      <w:r w:rsidRPr="00AB0EBC">
        <w:rPr>
          <w:rFonts w:asciiTheme="minorHAnsi" w:hAnsiTheme="minorHAnsi" w:cstheme="minorHAnsi"/>
          <w:sz w:val="22"/>
          <w:szCs w:val="22"/>
        </w:rPr>
        <w:t>Werk verdelen en begeleiden</w:t>
      </w:r>
    </w:p>
    <w:p w14:paraId="6E78CEC5" w14:textId="77777777" w:rsidR="00110087" w:rsidRDefault="00110087" w:rsidP="00D02916">
      <w:pPr>
        <w:pStyle w:val="Normaalweb"/>
        <w:numPr>
          <w:ilvl w:val="0"/>
          <w:numId w:val="20"/>
        </w:numPr>
        <w:shd w:val="clear" w:color="auto" w:fill="FFFFFF"/>
        <w:spacing w:before="0" w:after="0" w:line="240" w:lineRule="auto"/>
        <w:ind w:left="0" w:firstLine="0"/>
        <w:rPr>
          <w:rFonts w:asciiTheme="minorHAnsi" w:hAnsiTheme="minorHAnsi" w:cstheme="minorHAnsi"/>
          <w:sz w:val="22"/>
          <w:szCs w:val="22"/>
        </w:rPr>
      </w:pPr>
      <w:r w:rsidRPr="00AB0EBC">
        <w:rPr>
          <w:rFonts w:asciiTheme="minorHAnsi" w:hAnsiTheme="minorHAnsi" w:cstheme="minorHAnsi"/>
          <w:sz w:val="22"/>
          <w:szCs w:val="22"/>
        </w:rPr>
        <w:t>Logistieke werkzaamheden uitvoeren op de operatiekamers</w:t>
      </w:r>
    </w:p>
    <w:p w14:paraId="4CFB749D" w14:textId="42CF5FF5" w:rsidR="003342D8" w:rsidRDefault="003342D8" w:rsidP="00D02916">
      <w:pPr>
        <w:pStyle w:val="Normaalweb"/>
        <w:numPr>
          <w:ilvl w:val="0"/>
          <w:numId w:val="20"/>
        </w:numPr>
        <w:shd w:val="clear" w:color="auto" w:fill="FFFFFF"/>
        <w:spacing w:before="0" w:after="0" w:line="240" w:lineRule="auto"/>
        <w:ind w:left="0" w:firstLine="0"/>
        <w:rPr>
          <w:rFonts w:asciiTheme="minorHAnsi" w:hAnsiTheme="minorHAnsi" w:cstheme="minorHAnsi"/>
          <w:sz w:val="22"/>
          <w:szCs w:val="22"/>
        </w:rPr>
      </w:pPr>
      <w:r>
        <w:rPr>
          <w:rFonts w:asciiTheme="minorHAnsi" w:hAnsiTheme="minorHAnsi" w:cstheme="minorHAnsi"/>
          <w:sz w:val="22"/>
          <w:szCs w:val="22"/>
        </w:rPr>
        <w:t>Blijvend fit, veilig en gezond</w:t>
      </w:r>
    </w:p>
    <w:p w14:paraId="467D5766" w14:textId="42771B63" w:rsidR="003342D8" w:rsidRPr="00AB0EBC" w:rsidRDefault="003342D8" w:rsidP="00D02916">
      <w:pPr>
        <w:pStyle w:val="Normaalweb"/>
        <w:numPr>
          <w:ilvl w:val="0"/>
          <w:numId w:val="20"/>
        </w:numPr>
        <w:shd w:val="clear" w:color="auto" w:fill="FFFFFF"/>
        <w:spacing w:before="0" w:after="0" w:line="240" w:lineRule="auto"/>
        <w:ind w:left="0" w:firstLine="0"/>
        <w:rPr>
          <w:rFonts w:asciiTheme="minorHAnsi" w:hAnsiTheme="minorHAnsi" w:cstheme="minorHAnsi"/>
          <w:sz w:val="22"/>
          <w:szCs w:val="22"/>
        </w:rPr>
      </w:pPr>
      <w:r>
        <w:rPr>
          <w:rFonts w:asciiTheme="minorHAnsi" w:hAnsiTheme="minorHAnsi" w:cstheme="minorHAnsi"/>
          <w:sz w:val="22"/>
          <w:szCs w:val="22"/>
        </w:rPr>
        <w:t>Internationaal bewustzijn</w:t>
      </w:r>
    </w:p>
    <w:p w14:paraId="2BA15A1F" w14:textId="77777777" w:rsidR="00110087" w:rsidRPr="00AB0EBC" w:rsidRDefault="00110087" w:rsidP="00D02916">
      <w:pPr>
        <w:pStyle w:val="Normaalweb"/>
        <w:shd w:val="clear" w:color="auto" w:fill="FFFFFF"/>
        <w:spacing w:before="0" w:after="0" w:line="240" w:lineRule="auto"/>
        <w:rPr>
          <w:rFonts w:asciiTheme="minorHAnsi" w:hAnsiTheme="minorHAnsi" w:cstheme="minorHAnsi"/>
          <w:sz w:val="22"/>
          <w:szCs w:val="22"/>
        </w:rPr>
      </w:pPr>
    </w:p>
    <w:p w14:paraId="680B2928" w14:textId="14357D1D" w:rsidR="004E7AF0" w:rsidRDefault="00110087" w:rsidP="00D02916">
      <w:pPr>
        <w:pStyle w:val="Normaalweb"/>
        <w:shd w:val="clear" w:color="auto" w:fill="FFFFFF"/>
        <w:spacing w:before="0" w:after="0" w:line="240" w:lineRule="auto"/>
        <w:rPr>
          <w:rFonts w:asciiTheme="minorHAnsi" w:hAnsiTheme="minorHAnsi" w:cstheme="minorHAnsi"/>
          <w:sz w:val="22"/>
          <w:szCs w:val="22"/>
        </w:rPr>
      </w:pPr>
      <w:r w:rsidRPr="00AB0EBC">
        <w:rPr>
          <w:rFonts w:asciiTheme="minorHAnsi" w:hAnsiTheme="minorHAnsi" w:cstheme="minorHAnsi"/>
          <w:sz w:val="22"/>
          <w:szCs w:val="22"/>
        </w:rPr>
        <w:t>De keuze voor een keuzedeel maakt de student samen met het werkveld</w:t>
      </w:r>
      <w:r w:rsidR="00A4272E" w:rsidRPr="00AB0EBC">
        <w:rPr>
          <w:rFonts w:asciiTheme="minorHAnsi" w:hAnsiTheme="minorHAnsi" w:cstheme="minorHAnsi"/>
          <w:sz w:val="22"/>
          <w:szCs w:val="22"/>
        </w:rPr>
        <w:t xml:space="preserve"> en de studieloopbaanbegeleider</w:t>
      </w:r>
      <w:r w:rsidR="00FE0F81" w:rsidRPr="00AB0EBC">
        <w:rPr>
          <w:rFonts w:asciiTheme="minorHAnsi" w:hAnsiTheme="minorHAnsi" w:cstheme="minorHAnsi"/>
          <w:sz w:val="22"/>
          <w:szCs w:val="22"/>
        </w:rPr>
        <w:t>.</w:t>
      </w:r>
    </w:p>
    <w:p w14:paraId="11D8A9D1" w14:textId="77777777" w:rsidR="004E7AF0" w:rsidRDefault="004E7AF0" w:rsidP="00D02916">
      <w:pPr>
        <w:rPr>
          <w:rFonts w:cstheme="minorHAnsi"/>
          <w:sz w:val="22"/>
          <w:szCs w:val="22"/>
        </w:rPr>
      </w:pPr>
      <w:r>
        <w:rPr>
          <w:rFonts w:cstheme="minorHAnsi"/>
          <w:sz w:val="22"/>
          <w:szCs w:val="22"/>
        </w:rPr>
        <w:br w:type="page"/>
      </w:r>
    </w:p>
    <w:p w14:paraId="73DFADCF" w14:textId="2BC83991" w:rsidR="0073199A" w:rsidRDefault="00E730B9" w:rsidP="00D02916">
      <w:pPr>
        <w:pStyle w:val="Kop1"/>
      </w:pPr>
      <w:bookmarkStart w:id="23" w:name="_Toc140498703"/>
      <w:r>
        <w:lastRenderedPageBreak/>
        <w:t>Afronding</w:t>
      </w:r>
      <w:r w:rsidR="00A47D93">
        <w:t xml:space="preserve"> modules</w:t>
      </w:r>
      <w:r>
        <w:t xml:space="preserve"> en e</w:t>
      </w:r>
      <w:r w:rsidR="0073199A">
        <w:t>xaminering</w:t>
      </w:r>
      <w:bookmarkEnd w:id="23"/>
    </w:p>
    <w:p w14:paraId="671BCE11" w14:textId="77777777" w:rsidR="0073199A" w:rsidRDefault="0073199A" w:rsidP="00D02916">
      <w:pPr>
        <w:spacing w:before="0" w:after="0" w:line="240" w:lineRule="auto"/>
        <w:rPr>
          <w:rFonts w:cstheme="minorHAnsi"/>
        </w:rPr>
      </w:pPr>
    </w:p>
    <w:p w14:paraId="77A8957C" w14:textId="76413FFA" w:rsidR="000667C2" w:rsidRDefault="00E730B9" w:rsidP="00D02916">
      <w:pPr>
        <w:pStyle w:val="Ondertitel"/>
        <w:numPr>
          <w:ilvl w:val="0"/>
          <w:numId w:val="27"/>
        </w:numPr>
        <w:spacing w:after="0"/>
        <w:ind w:left="0" w:firstLine="0"/>
        <w:rPr>
          <w:rStyle w:val="Intensieveverwijzing"/>
          <w:b w:val="0"/>
          <w:bCs w:val="0"/>
          <w:i w:val="0"/>
          <w:iCs w:val="0"/>
          <w:caps/>
          <w:color w:val="595959" w:themeColor="text1" w:themeTint="A6"/>
        </w:rPr>
      </w:pPr>
      <w:r w:rsidRPr="007C37B3">
        <w:rPr>
          <w:rStyle w:val="Intensieveverwijzing"/>
          <w:b w:val="0"/>
          <w:bCs w:val="0"/>
          <w:i w:val="0"/>
          <w:iCs w:val="0"/>
          <w:caps/>
          <w:color w:val="595959" w:themeColor="text1" w:themeTint="A6"/>
        </w:rPr>
        <w:t>Afronding</w:t>
      </w:r>
    </w:p>
    <w:p w14:paraId="40404AE3" w14:textId="77777777" w:rsidR="000F3CF1" w:rsidRPr="000F3CF1" w:rsidRDefault="000F3CF1" w:rsidP="00D02916">
      <w:pPr>
        <w:spacing w:before="0" w:after="0"/>
        <w:rPr>
          <w:sz w:val="22"/>
          <w:szCs w:val="22"/>
        </w:rPr>
      </w:pPr>
    </w:p>
    <w:p w14:paraId="30BD435C" w14:textId="5F9006E5" w:rsidR="0073199A" w:rsidRPr="00096CD1" w:rsidRDefault="000667C2" w:rsidP="00D02916">
      <w:pPr>
        <w:spacing w:before="0" w:after="0" w:line="240" w:lineRule="auto"/>
        <w:rPr>
          <w:rFonts w:cstheme="minorHAnsi"/>
          <w:sz w:val="22"/>
          <w:szCs w:val="22"/>
        </w:rPr>
      </w:pPr>
      <w:r w:rsidRPr="00096CD1">
        <w:rPr>
          <w:rFonts w:cstheme="minorHAnsi"/>
          <w:sz w:val="22"/>
          <w:szCs w:val="22"/>
        </w:rPr>
        <w:t>Tijdens het</w:t>
      </w:r>
      <w:r w:rsidR="0073199A" w:rsidRPr="00096CD1">
        <w:rPr>
          <w:rFonts w:cstheme="minorHAnsi"/>
          <w:sz w:val="22"/>
          <w:szCs w:val="22"/>
        </w:rPr>
        <w:t xml:space="preserve"> volgen van een module werk je aan theorie op school en aan het oefenen van vaardigheden op je werk (BPV).  </w:t>
      </w:r>
      <w:r w:rsidR="00E730B9" w:rsidRPr="00096CD1">
        <w:rPr>
          <w:rFonts w:cstheme="minorHAnsi"/>
          <w:sz w:val="22"/>
          <w:szCs w:val="22"/>
        </w:rPr>
        <w:t xml:space="preserve">Er zijn verschillende manieren om je module af te ronden. </w:t>
      </w:r>
      <w:r w:rsidR="0073199A" w:rsidRPr="00096CD1">
        <w:rPr>
          <w:rFonts w:cstheme="minorHAnsi"/>
          <w:sz w:val="22"/>
          <w:szCs w:val="22"/>
        </w:rPr>
        <w:t xml:space="preserve">Naast de </w:t>
      </w:r>
      <w:r w:rsidR="00E730B9" w:rsidRPr="00096CD1">
        <w:rPr>
          <w:rFonts w:cstheme="minorHAnsi"/>
          <w:sz w:val="22"/>
          <w:szCs w:val="22"/>
        </w:rPr>
        <w:t xml:space="preserve">afronding </w:t>
      </w:r>
      <w:r w:rsidR="0073199A" w:rsidRPr="00096CD1">
        <w:rPr>
          <w:rFonts w:cstheme="minorHAnsi"/>
          <w:sz w:val="22"/>
          <w:szCs w:val="22"/>
        </w:rPr>
        <w:t>op school, rond je ook de module af in de BPV door afrond</w:t>
      </w:r>
      <w:r w:rsidR="00FE0F81" w:rsidRPr="00096CD1">
        <w:rPr>
          <w:rFonts w:cstheme="minorHAnsi"/>
          <w:sz w:val="22"/>
          <w:szCs w:val="22"/>
        </w:rPr>
        <w:t>ing van de opdracht uit het BPV-</w:t>
      </w:r>
      <w:r w:rsidR="0073199A" w:rsidRPr="00096CD1">
        <w:rPr>
          <w:rFonts w:cstheme="minorHAnsi"/>
          <w:sz w:val="22"/>
          <w:szCs w:val="22"/>
        </w:rPr>
        <w:t>werkboek die hoort bij de module.</w:t>
      </w:r>
      <w:r w:rsidRPr="00096CD1">
        <w:rPr>
          <w:rFonts w:cstheme="minorHAnsi"/>
          <w:sz w:val="22"/>
          <w:szCs w:val="22"/>
        </w:rPr>
        <w:t xml:space="preserve">  </w:t>
      </w:r>
    </w:p>
    <w:p w14:paraId="4D38168B" w14:textId="17CA2788" w:rsidR="000667C2" w:rsidRPr="00096CD1" w:rsidRDefault="000667C2" w:rsidP="00D02916">
      <w:pPr>
        <w:spacing w:before="0" w:after="0" w:line="240" w:lineRule="auto"/>
        <w:jc w:val="both"/>
        <w:rPr>
          <w:rFonts w:cstheme="minorHAnsi"/>
          <w:sz w:val="22"/>
          <w:szCs w:val="22"/>
        </w:rPr>
      </w:pPr>
    </w:p>
    <w:p w14:paraId="415B4E0B" w14:textId="55D10670" w:rsidR="000667C2" w:rsidRPr="00096CD1" w:rsidRDefault="00E730B9" w:rsidP="00D02916">
      <w:pPr>
        <w:spacing w:before="0" w:after="0" w:line="240" w:lineRule="auto"/>
        <w:jc w:val="both"/>
        <w:rPr>
          <w:rFonts w:cstheme="minorHAnsi"/>
          <w:sz w:val="22"/>
          <w:szCs w:val="22"/>
        </w:rPr>
      </w:pPr>
      <w:r w:rsidRPr="00096CD1">
        <w:rPr>
          <w:rFonts w:cstheme="minorHAnsi"/>
          <w:sz w:val="22"/>
          <w:szCs w:val="22"/>
        </w:rPr>
        <w:t xml:space="preserve">De afrondingsopdrachten </w:t>
      </w:r>
      <w:r w:rsidR="000667C2" w:rsidRPr="00096CD1">
        <w:rPr>
          <w:rFonts w:cstheme="minorHAnsi"/>
          <w:sz w:val="22"/>
          <w:szCs w:val="22"/>
        </w:rPr>
        <w:t>zien er als volgt uit:</w:t>
      </w:r>
    </w:p>
    <w:p w14:paraId="4EF0C98F" w14:textId="77777777" w:rsidR="000F3CF1" w:rsidRDefault="000F3CF1" w:rsidP="00D02916">
      <w:pPr>
        <w:spacing w:before="0" w:after="0" w:line="240" w:lineRule="auto"/>
        <w:jc w:val="both"/>
        <w:rPr>
          <w:rFonts w:cstheme="minorHAnsi"/>
        </w:rPr>
      </w:pPr>
    </w:p>
    <w:tbl>
      <w:tblPr>
        <w:tblStyle w:val="Tabelraster"/>
        <w:tblW w:w="9067" w:type="dxa"/>
        <w:tblLook w:val="04A0" w:firstRow="1" w:lastRow="0" w:firstColumn="1" w:lastColumn="0" w:noHBand="0" w:noVBand="1"/>
      </w:tblPr>
      <w:tblGrid>
        <w:gridCol w:w="2263"/>
        <w:gridCol w:w="3686"/>
        <w:gridCol w:w="3118"/>
      </w:tblGrid>
      <w:tr w:rsidR="00352B36" w14:paraId="71B1CED0" w14:textId="5F124612" w:rsidTr="000F3CF1">
        <w:tc>
          <w:tcPr>
            <w:tcW w:w="2263" w:type="dxa"/>
            <w:shd w:val="clear" w:color="auto" w:fill="D9E2F3" w:themeFill="accent1" w:themeFillTint="33"/>
          </w:tcPr>
          <w:p w14:paraId="7137A187" w14:textId="77777777" w:rsidR="00352B36" w:rsidRPr="002B08D9" w:rsidRDefault="00352B36" w:rsidP="00D02916">
            <w:pPr>
              <w:rPr>
                <w:b/>
              </w:rPr>
            </w:pPr>
            <w:r w:rsidRPr="002B08D9">
              <w:rPr>
                <w:b/>
              </w:rPr>
              <w:t>Module</w:t>
            </w:r>
          </w:p>
        </w:tc>
        <w:tc>
          <w:tcPr>
            <w:tcW w:w="3686" w:type="dxa"/>
            <w:shd w:val="clear" w:color="auto" w:fill="D9E2F3" w:themeFill="accent1" w:themeFillTint="33"/>
          </w:tcPr>
          <w:p w14:paraId="7E3CB731" w14:textId="77777777" w:rsidR="00352B36" w:rsidRPr="002B08D9" w:rsidRDefault="00352B36" w:rsidP="00D02916">
            <w:pPr>
              <w:rPr>
                <w:b/>
              </w:rPr>
            </w:pPr>
            <w:r w:rsidRPr="002B08D9">
              <w:rPr>
                <w:b/>
              </w:rPr>
              <w:t>Afronding</w:t>
            </w:r>
          </w:p>
        </w:tc>
        <w:tc>
          <w:tcPr>
            <w:tcW w:w="3118" w:type="dxa"/>
            <w:shd w:val="clear" w:color="auto" w:fill="D9E2F3" w:themeFill="accent1" w:themeFillTint="33"/>
          </w:tcPr>
          <w:p w14:paraId="7A4CDC71" w14:textId="77777777" w:rsidR="00352B36" w:rsidRPr="002B08D9" w:rsidRDefault="00352B36" w:rsidP="00D02916">
            <w:pPr>
              <w:rPr>
                <w:b/>
              </w:rPr>
            </w:pPr>
            <w:r w:rsidRPr="002B08D9">
              <w:rPr>
                <w:b/>
              </w:rPr>
              <w:t>Nakijken</w:t>
            </w:r>
          </w:p>
        </w:tc>
      </w:tr>
      <w:tr w:rsidR="00352B36" w14:paraId="47A6889B" w14:textId="1E4AAD7C" w:rsidTr="009A6F8F">
        <w:trPr>
          <w:trHeight w:val="454"/>
        </w:trPr>
        <w:tc>
          <w:tcPr>
            <w:tcW w:w="2263" w:type="dxa"/>
            <w:shd w:val="clear" w:color="auto" w:fill="B4C6E7" w:themeFill="accent1" w:themeFillTint="66"/>
          </w:tcPr>
          <w:p w14:paraId="4D57F3D4" w14:textId="77777777" w:rsidR="00352B36" w:rsidRPr="00E730B9" w:rsidRDefault="00352B36" w:rsidP="00D02916">
            <w:pPr>
              <w:rPr>
                <w:b/>
              </w:rPr>
            </w:pPr>
            <w:r w:rsidRPr="00E730B9">
              <w:rPr>
                <w:b/>
              </w:rPr>
              <w:t>Start</w:t>
            </w:r>
          </w:p>
        </w:tc>
        <w:tc>
          <w:tcPr>
            <w:tcW w:w="3686" w:type="dxa"/>
          </w:tcPr>
          <w:p w14:paraId="4231E601" w14:textId="77777777" w:rsidR="00352B36" w:rsidRDefault="00352B36" w:rsidP="00D02916">
            <w:r>
              <w:t>Opdracht (vrij)</w:t>
            </w:r>
          </w:p>
        </w:tc>
        <w:tc>
          <w:tcPr>
            <w:tcW w:w="3118" w:type="dxa"/>
          </w:tcPr>
          <w:p w14:paraId="0F5193FA" w14:textId="39789454" w:rsidR="003342D8" w:rsidRDefault="00352B36" w:rsidP="009A6F8F">
            <w:r>
              <w:t>Docent Hygiëne en Instrumentleer en anatomie</w:t>
            </w:r>
          </w:p>
        </w:tc>
      </w:tr>
      <w:tr w:rsidR="00352B36" w14:paraId="1264EAF2" w14:textId="1C9F08C5" w:rsidTr="009A6F8F">
        <w:trPr>
          <w:trHeight w:val="454"/>
        </w:trPr>
        <w:tc>
          <w:tcPr>
            <w:tcW w:w="2263" w:type="dxa"/>
            <w:shd w:val="clear" w:color="auto" w:fill="B4C6E7" w:themeFill="accent1" w:themeFillTint="66"/>
          </w:tcPr>
          <w:p w14:paraId="5AD37148" w14:textId="77777777" w:rsidR="00352B36" w:rsidRPr="00E730B9" w:rsidRDefault="00352B36" w:rsidP="00D02916">
            <w:pPr>
              <w:rPr>
                <w:b/>
              </w:rPr>
            </w:pPr>
            <w:r w:rsidRPr="00E730B9">
              <w:rPr>
                <w:b/>
              </w:rPr>
              <w:t>Schoon</w:t>
            </w:r>
          </w:p>
        </w:tc>
        <w:tc>
          <w:tcPr>
            <w:tcW w:w="3686" w:type="dxa"/>
          </w:tcPr>
          <w:p w14:paraId="7CADC23A" w14:textId="61DF339B" w:rsidR="00352B36" w:rsidRDefault="00352B36" w:rsidP="009A6F8F">
            <w:r>
              <w:t xml:space="preserve">Eindopdracht </w:t>
            </w:r>
          </w:p>
        </w:tc>
        <w:tc>
          <w:tcPr>
            <w:tcW w:w="3118" w:type="dxa"/>
          </w:tcPr>
          <w:p w14:paraId="31011A91" w14:textId="77777777" w:rsidR="00352B36" w:rsidRDefault="00352B36" w:rsidP="00D02916">
            <w:r>
              <w:t>Vakinhoudelijk docent</w:t>
            </w:r>
          </w:p>
        </w:tc>
      </w:tr>
      <w:tr w:rsidR="00352B36" w14:paraId="35B824AD" w14:textId="19807F13" w:rsidTr="009A6F8F">
        <w:trPr>
          <w:trHeight w:val="454"/>
        </w:trPr>
        <w:tc>
          <w:tcPr>
            <w:tcW w:w="2263" w:type="dxa"/>
            <w:shd w:val="clear" w:color="auto" w:fill="B4C6E7" w:themeFill="accent1" w:themeFillTint="66"/>
          </w:tcPr>
          <w:p w14:paraId="4495F738" w14:textId="77777777" w:rsidR="00352B36" w:rsidRPr="00E730B9" w:rsidRDefault="00352B36" w:rsidP="00D02916">
            <w:pPr>
              <w:rPr>
                <w:b/>
              </w:rPr>
            </w:pPr>
            <w:r w:rsidRPr="00E730B9">
              <w:rPr>
                <w:b/>
              </w:rPr>
              <w:t>Vuil</w:t>
            </w:r>
          </w:p>
        </w:tc>
        <w:tc>
          <w:tcPr>
            <w:tcW w:w="3686" w:type="dxa"/>
          </w:tcPr>
          <w:p w14:paraId="4839E6C0" w14:textId="4ACB9A06" w:rsidR="00352B36" w:rsidRDefault="00352B36" w:rsidP="009A6F8F">
            <w:r>
              <w:t xml:space="preserve">Eindopdracht </w:t>
            </w:r>
          </w:p>
        </w:tc>
        <w:tc>
          <w:tcPr>
            <w:tcW w:w="3118" w:type="dxa"/>
          </w:tcPr>
          <w:p w14:paraId="7056318F" w14:textId="77777777" w:rsidR="00352B36" w:rsidRDefault="00352B36" w:rsidP="00D02916">
            <w:r>
              <w:t>Vakinhoudelijk docent</w:t>
            </w:r>
          </w:p>
        </w:tc>
      </w:tr>
      <w:tr w:rsidR="00352B36" w14:paraId="0B349F7B" w14:textId="6377CAAD" w:rsidTr="009A6F8F">
        <w:trPr>
          <w:trHeight w:val="454"/>
        </w:trPr>
        <w:tc>
          <w:tcPr>
            <w:tcW w:w="2263" w:type="dxa"/>
            <w:shd w:val="clear" w:color="auto" w:fill="B4C6E7" w:themeFill="accent1" w:themeFillTint="66"/>
          </w:tcPr>
          <w:p w14:paraId="7463BFB6" w14:textId="77777777" w:rsidR="00352B36" w:rsidRPr="00E730B9" w:rsidRDefault="00352B36" w:rsidP="00D02916">
            <w:pPr>
              <w:rPr>
                <w:b/>
              </w:rPr>
            </w:pPr>
            <w:r w:rsidRPr="00E730B9">
              <w:rPr>
                <w:b/>
              </w:rPr>
              <w:t>Uitgifte</w:t>
            </w:r>
          </w:p>
        </w:tc>
        <w:tc>
          <w:tcPr>
            <w:tcW w:w="3686" w:type="dxa"/>
          </w:tcPr>
          <w:p w14:paraId="76FA4892" w14:textId="5A2D675E" w:rsidR="00352B36" w:rsidRDefault="003342D8" w:rsidP="009A6F8F">
            <w:r w:rsidRPr="00BA3259">
              <w:t>Eindopdrach</w:t>
            </w:r>
            <w:r w:rsidR="009A6F8F">
              <w:t>t</w:t>
            </w:r>
            <w:r w:rsidR="00352B36">
              <w:t xml:space="preserve"> </w:t>
            </w:r>
          </w:p>
        </w:tc>
        <w:tc>
          <w:tcPr>
            <w:tcW w:w="3118" w:type="dxa"/>
          </w:tcPr>
          <w:p w14:paraId="7ABEF7C8" w14:textId="2C8B51A7" w:rsidR="00352B36" w:rsidRDefault="003342D8" w:rsidP="00D02916">
            <w:r>
              <w:t>Vakinhoudelijk docent</w:t>
            </w:r>
          </w:p>
        </w:tc>
      </w:tr>
      <w:tr w:rsidR="00352B36" w14:paraId="7CA5E4E2" w14:textId="7A91256E" w:rsidTr="009A6F8F">
        <w:trPr>
          <w:trHeight w:val="454"/>
        </w:trPr>
        <w:tc>
          <w:tcPr>
            <w:tcW w:w="2263" w:type="dxa"/>
            <w:shd w:val="clear" w:color="auto" w:fill="B4C6E7" w:themeFill="accent1" w:themeFillTint="66"/>
          </w:tcPr>
          <w:p w14:paraId="7CD6F3D8" w14:textId="77777777" w:rsidR="00352B36" w:rsidRPr="00E730B9" w:rsidRDefault="00352B36" w:rsidP="00D02916">
            <w:pPr>
              <w:rPr>
                <w:b/>
              </w:rPr>
            </w:pPr>
            <w:proofErr w:type="spellStart"/>
            <w:r w:rsidRPr="00E730B9">
              <w:rPr>
                <w:b/>
              </w:rPr>
              <w:t>Scopen</w:t>
            </w:r>
            <w:proofErr w:type="spellEnd"/>
          </w:p>
        </w:tc>
        <w:tc>
          <w:tcPr>
            <w:tcW w:w="3686" w:type="dxa"/>
          </w:tcPr>
          <w:p w14:paraId="5D558E38" w14:textId="405363EE" w:rsidR="00352B36" w:rsidRDefault="00352B36" w:rsidP="009A6F8F">
            <w:r>
              <w:t xml:space="preserve">Presentatie </w:t>
            </w:r>
          </w:p>
        </w:tc>
        <w:tc>
          <w:tcPr>
            <w:tcW w:w="3118" w:type="dxa"/>
          </w:tcPr>
          <w:p w14:paraId="363DD1C9" w14:textId="2DFB2444" w:rsidR="00352B36" w:rsidRDefault="00352B36" w:rsidP="00D02916">
            <w:r>
              <w:t>vakinhoudelijk docent</w:t>
            </w:r>
          </w:p>
        </w:tc>
      </w:tr>
      <w:tr w:rsidR="00352B36" w14:paraId="04DC0C68" w14:textId="55CB66BE" w:rsidTr="009A6F8F">
        <w:trPr>
          <w:trHeight w:val="454"/>
        </w:trPr>
        <w:tc>
          <w:tcPr>
            <w:tcW w:w="2263" w:type="dxa"/>
            <w:vMerge w:val="restart"/>
            <w:shd w:val="clear" w:color="auto" w:fill="B4C6E7" w:themeFill="accent1" w:themeFillTint="66"/>
          </w:tcPr>
          <w:p w14:paraId="034A9C47" w14:textId="77777777" w:rsidR="00352B36" w:rsidRPr="00E730B9" w:rsidRDefault="00352B36" w:rsidP="00D02916">
            <w:pPr>
              <w:rPr>
                <w:b/>
              </w:rPr>
            </w:pPr>
            <w:r w:rsidRPr="00E730B9">
              <w:rPr>
                <w:b/>
              </w:rPr>
              <w:t>Instrumentleer/AFP</w:t>
            </w:r>
          </w:p>
        </w:tc>
        <w:tc>
          <w:tcPr>
            <w:tcW w:w="3686" w:type="dxa"/>
          </w:tcPr>
          <w:p w14:paraId="605A121A" w14:textId="79F39241" w:rsidR="00352B36" w:rsidRPr="00D01ACB" w:rsidRDefault="00352B36" w:rsidP="00D02916">
            <w:pPr>
              <w:rPr>
                <w:highlight w:val="yellow"/>
              </w:rPr>
            </w:pPr>
            <w:r w:rsidRPr="00352B36">
              <w:t>Module 2</w:t>
            </w:r>
            <w:r>
              <w:t xml:space="preserve"> schoon: </w:t>
            </w:r>
            <w:r w:rsidR="000F3CF1">
              <w:t xml:space="preserve"> </w:t>
            </w:r>
            <w:r w:rsidRPr="00352B36">
              <w:t>digitale kennistoets</w:t>
            </w:r>
            <w:r>
              <w:t xml:space="preserve"> </w:t>
            </w:r>
          </w:p>
        </w:tc>
        <w:tc>
          <w:tcPr>
            <w:tcW w:w="3118" w:type="dxa"/>
            <w:vMerge w:val="restart"/>
          </w:tcPr>
          <w:p w14:paraId="7A756621" w14:textId="77777777" w:rsidR="00352B36" w:rsidRDefault="00352B36" w:rsidP="00D02916">
            <w:r>
              <w:t>Docent instrumentleer en docent anatomie/pathologie</w:t>
            </w:r>
          </w:p>
        </w:tc>
      </w:tr>
      <w:tr w:rsidR="00352B36" w14:paraId="11A5EF42" w14:textId="3F350F3D" w:rsidTr="009A6F8F">
        <w:trPr>
          <w:trHeight w:val="454"/>
        </w:trPr>
        <w:tc>
          <w:tcPr>
            <w:tcW w:w="2263" w:type="dxa"/>
            <w:vMerge/>
            <w:shd w:val="clear" w:color="auto" w:fill="B4C6E7" w:themeFill="accent1" w:themeFillTint="66"/>
          </w:tcPr>
          <w:p w14:paraId="08D4B48C" w14:textId="77777777" w:rsidR="00352B36" w:rsidRPr="00E730B9" w:rsidRDefault="00352B36" w:rsidP="00D02916">
            <w:pPr>
              <w:rPr>
                <w:b/>
              </w:rPr>
            </w:pPr>
          </w:p>
        </w:tc>
        <w:tc>
          <w:tcPr>
            <w:tcW w:w="3686" w:type="dxa"/>
          </w:tcPr>
          <w:p w14:paraId="631F0C44" w14:textId="60C123B2" w:rsidR="00352B36" w:rsidRPr="00D01ACB" w:rsidRDefault="00352B36" w:rsidP="00D02916">
            <w:pPr>
              <w:rPr>
                <w:highlight w:val="yellow"/>
              </w:rPr>
            </w:pPr>
            <w:r w:rsidRPr="00352B36">
              <w:t xml:space="preserve">Module 3 vuil: </w:t>
            </w:r>
            <w:r w:rsidR="000F3CF1">
              <w:t xml:space="preserve">        </w:t>
            </w:r>
            <w:r w:rsidRPr="00352B36">
              <w:t>digitale kennistoets</w:t>
            </w:r>
          </w:p>
        </w:tc>
        <w:tc>
          <w:tcPr>
            <w:tcW w:w="3118" w:type="dxa"/>
            <w:vMerge/>
          </w:tcPr>
          <w:p w14:paraId="39266964" w14:textId="77777777" w:rsidR="00352B36" w:rsidRDefault="00352B36" w:rsidP="00D02916"/>
        </w:tc>
      </w:tr>
      <w:tr w:rsidR="00352B36" w14:paraId="35DEE635" w14:textId="3265EB17" w:rsidTr="009A6F8F">
        <w:trPr>
          <w:trHeight w:val="454"/>
        </w:trPr>
        <w:tc>
          <w:tcPr>
            <w:tcW w:w="2263" w:type="dxa"/>
            <w:vMerge/>
            <w:shd w:val="clear" w:color="auto" w:fill="B4C6E7" w:themeFill="accent1" w:themeFillTint="66"/>
          </w:tcPr>
          <w:p w14:paraId="25D866DC" w14:textId="77777777" w:rsidR="00352B36" w:rsidRPr="00E730B9" w:rsidRDefault="00352B36" w:rsidP="00D02916">
            <w:pPr>
              <w:rPr>
                <w:b/>
              </w:rPr>
            </w:pPr>
          </w:p>
        </w:tc>
        <w:tc>
          <w:tcPr>
            <w:tcW w:w="3686" w:type="dxa"/>
          </w:tcPr>
          <w:p w14:paraId="79EEBC04" w14:textId="39C19E67" w:rsidR="00352B36" w:rsidRPr="00D01ACB" w:rsidRDefault="00352B36" w:rsidP="00D02916">
            <w:pPr>
              <w:rPr>
                <w:highlight w:val="yellow"/>
              </w:rPr>
            </w:pPr>
            <w:r w:rsidRPr="000F3CF1">
              <w:t>Module 4</w:t>
            </w:r>
            <w:r w:rsidR="000F3CF1" w:rsidRPr="000F3CF1">
              <w:t xml:space="preserve"> uitgifte</w:t>
            </w:r>
            <w:r w:rsidR="000F3CF1">
              <w:t>:</w:t>
            </w:r>
            <w:r w:rsidR="000F3CF1" w:rsidRPr="000F3CF1">
              <w:t xml:space="preserve"> </w:t>
            </w:r>
            <w:r w:rsidR="000F3CF1">
              <w:t xml:space="preserve"> </w:t>
            </w:r>
            <w:r w:rsidR="000F3CF1" w:rsidRPr="000F3CF1">
              <w:t>digitale kennistoets</w:t>
            </w:r>
          </w:p>
        </w:tc>
        <w:tc>
          <w:tcPr>
            <w:tcW w:w="3118" w:type="dxa"/>
            <w:vMerge/>
          </w:tcPr>
          <w:p w14:paraId="56AFEB33" w14:textId="77777777" w:rsidR="00352B36" w:rsidRDefault="00352B36" w:rsidP="00D02916"/>
        </w:tc>
      </w:tr>
      <w:tr w:rsidR="00352B36" w14:paraId="7F3B2021" w14:textId="7CCD1CDF" w:rsidTr="009A6F8F">
        <w:trPr>
          <w:trHeight w:val="454"/>
        </w:trPr>
        <w:tc>
          <w:tcPr>
            <w:tcW w:w="2263" w:type="dxa"/>
            <w:vMerge/>
            <w:shd w:val="clear" w:color="auto" w:fill="B4C6E7" w:themeFill="accent1" w:themeFillTint="66"/>
          </w:tcPr>
          <w:p w14:paraId="4332618F" w14:textId="77777777" w:rsidR="00352B36" w:rsidRPr="00E730B9" w:rsidRDefault="00352B36" w:rsidP="00D02916">
            <w:pPr>
              <w:rPr>
                <w:b/>
              </w:rPr>
            </w:pPr>
          </w:p>
        </w:tc>
        <w:tc>
          <w:tcPr>
            <w:tcW w:w="3686" w:type="dxa"/>
          </w:tcPr>
          <w:p w14:paraId="7ED590C6" w14:textId="700A1B1E" w:rsidR="00352B36" w:rsidRPr="00D01ACB" w:rsidRDefault="00352B36" w:rsidP="00D02916">
            <w:pPr>
              <w:rPr>
                <w:highlight w:val="yellow"/>
              </w:rPr>
            </w:pPr>
            <w:r w:rsidRPr="000F3CF1">
              <w:t>Module 5</w:t>
            </w:r>
            <w:r w:rsidR="000F3CF1" w:rsidRPr="000F3CF1">
              <w:t xml:space="preserve"> </w:t>
            </w:r>
            <w:proofErr w:type="spellStart"/>
            <w:r w:rsidR="000F3CF1" w:rsidRPr="000F3CF1">
              <w:t>scopen</w:t>
            </w:r>
            <w:proofErr w:type="spellEnd"/>
            <w:r w:rsidR="000F3CF1" w:rsidRPr="000F3CF1">
              <w:t xml:space="preserve">: </w:t>
            </w:r>
            <w:r w:rsidR="000F3CF1">
              <w:t xml:space="preserve"> digitale kennistoets</w:t>
            </w:r>
          </w:p>
        </w:tc>
        <w:tc>
          <w:tcPr>
            <w:tcW w:w="3118" w:type="dxa"/>
            <w:vMerge/>
          </w:tcPr>
          <w:p w14:paraId="621FF65C" w14:textId="77777777" w:rsidR="00352B36" w:rsidRDefault="00352B36" w:rsidP="00D02916"/>
        </w:tc>
      </w:tr>
      <w:tr w:rsidR="00352B36" w14:paraId="742D6C93" w14:textId="7158897D" w:rsidTr="009A6F8F">
        <w:trPr>
          <w:trHeight w:val="454"/>
        </w:trPr>
        <w:tc>
          <w:tcPr>
            <w:tcW w:w="2263" w:type="dxa"/>
            <w:shd w:val="clear" w:color="auto" w:fill="B4C6E7" w:themeFill="accent1" w:themeFillTint="66"/>
          </w:tcPr>
          <w:p w14:paraId="659FA1E4" w14:textId="77777777" w:rsidR="00352B36" w:rsidRPr="00E730B9" w:rsidRDefault="00352B36" w:rsidP="00D02916">
            <w:pPr>
              <w:rPr>
                <w:b/>
              </w:rPr>
            </w:pPr>
            <w:r w:rsidRPr="00E730B9">
              <w:rPr>
                <w:b/>
              </w:rPr>
              <w:t>Logistiek</w:t>
            </w:r>
          </w:p>
        </w:tc>
        <w:tc>
          <w:tcPr>
            <w:tcW w:w="3686" w:type="dxa"/>
          </w:tcPr>
          <w:p w14:paraId="3812862A" w14:textId="1AE36D0C" w:rsidR="00352B36" w:rsidRDefault="00352B36" w:rsidP="009A6F8F">
            <w:r>
              <w:t>Digitale kennistoets</w:t>
            </w:r>
          </w:p>
        </w:tc>
        <w:tc>
          <w:tcPr>
            <w:tcW w:w="3118" w:type="dxa"/>
          </w:tcPr>
          <w:p w14:paraId="39B1C709" w14:textId="77777777" w:rsidR="00352B36" w:rsidRDefault="00352B36" w:rsidP="00D02916">
            <w:r>
              <w:t>Vakinhoudelijk docent</w:t>
            </w:r>
          </w:p>
        </w:tc>
      </w:tr>
      <w:tr w:rsidR="00352B36" w14:paraId="29B0AB5D" w14:textId="3CFF0567" w:rsidTr="009A6F8F">
        <w:trPr>
          <w:trHeight w:val="454"/>
        </w:trPr>
        <w:tc>
          <w:tcPr>
            <w:tcW w:w="2263" w:type="dxa"/>
            <w:shd w:val="clear" w:color="auto" w:fill="B4C6E7" w:themeFill="accent1" w:themeFillTint="66"/>
          </w:tcPr>
          <w:p w14:paraId="0DAB281C" w14:textId="47DEA3FE" w:rsidR="00352B36" w:rsidRPr="00E730B9" w:rsidRDefault="00352B36" w:rsidP="00D02916">
            <w:pPr>
              <w:rPr>
                <w:b/>
              </w:rPr>
            </w:pPr>
            <w:r w:rsidRPr="00E730B9">
              <w:rPr>
                <w:b/>
              </w:rPr>
              <w:t>Professie gebonden taken</w:t>
            </w:r>
            <w:r w:rsidR="000F3CF1">
              <w:rPr>
                <w:b/>
              </w:rPr>
              <w:t xml:space="preserve"> 1</w:t>
            </w:r>
            <w:r w:rsidR="00D7382E">
              <w:rPr>
                <w:b/>
              </w:rPr>
              <w:t xml:space="preserve"> en 2</w:t>
            </w:r>
          </w:p>
        </w:tc>
        <w:tc>
          <w:tcPr>
            <w:tcW w:w="3686" w:type="dxa"/>
          </w:tcPr>
          <w:p w14:paraId="754A121E" w14:textId="1E0BE07C" w:rsidR="00352B36" w:rsidRDefault="00D7382E" w:rsidP="00D02916">
            <w:r>
              <w:t xml:space="preserve">1 </w:t>
            </w:r>
            <w:r w:rsidR="003342D8">
              <w:t>Rondleiding op de</w:t>
            </w:r>
            <w:r w:rsidR="00C66258">
              <w:t xml:space="preserve"> </w:t>
            </w:r>
            <w:r w:rsidR="000F3CF1">
              <w:t>CSA</w:t>
            </w:r>
          </w:p>
          <w:p w14:paraId="76032999" w14:textId="77777777" w:rsidR="00D7382E" w:rsidRDefault="00D7382E" w:rsidP="00D02916">
            <w:r>
              <w:t xml:space="preserve">2 </w:t>
            </w:r>
            <w:r w:rsidR="003342D8">
              <w:t>Deskundigheidsbevordering (verslag)</w:t>
            </w:r>
          </w:p>
          <w:p w14:paraId="7A2E7271" w14:textId="4B573334" w:rsidR="003342D8" w:rsidRDefault="003342D8" w:rsidP="00D02916">
            <w:r>
              <w:t>3 klachtafhandeling</w:t>
            </w:r>
          </w:p>
        </w:tc>
        <w:tc>
          <w:tcPr>
            <w:tcW w:w="3118" w:type="dxa"/>
          </w:tcPr>
          <w:p w14:paraId="17803236" w14:textId="5B3FEFD3" w:rsidR="00D7382E" w:rsidRDefault="003342D8" w:rsidP="00D02916">
            <w:r>
              <w:t>werkbegeleider</w:t>
            </w:r>
          </w:p>
          <w:p w14:paraId="4B173081" w14:textId="77777777" w:rsidR="003342D8" w:rsidRDefault="003342D8" w:rsidP="00D02916">
            <w:r>
              <w:t>werkbegeleider en docent school</w:t>
            </w:r>
          </w:p>
          <w:p w14:paraId="063CC09F" w14:textId="77777777" w:rsidR="003342D8" w:rsidRDefault="003342D8" w:rsidP="00D02916">
            <w:r>
              <w:t>werkbegeleider en docent school</w:t>
            </w:r>
          </w:p>
          <w:p w14:paraId="62E942B3" w14:textId="4E308521" w:rsidR="003342D8" w:rsidRDefault="003342D8" w:rsidP="00D02916"/>
        </w:tc>
      </w:tr>
      <w:tr w:rsidR="00352B36" w14:paraId="5F9390CE" w14:textId="0BD1B6A7" w:rsidTr="009A6F8F">
        <w:trPr>
          <w:trHeight w:val="454"/>
        </w:trPr>
        <w:tc>
          <w:tcPr>
            <w:tcW w:w="2263" w:type="dxa"/>
            <w:shd w:val="clear" w:color="auto" w:fill="B4C6E7" w:themeFill="accent1" w:themeFillTint="66"/>
          </w:tcPr>
          <w:p w14:paraId="2ADC489F" w14:textId="2569AEFE" w:rsidR="00352B36" w:rsidRPr="00E730B9" w:rsidRDefault="00352B36" w:rsidP="00D02916">
            <w:pPr>
              <w:rPr>
                <w:b/>
              </w:rPr>
            </w:pPr>
            <w:r w:rsidRPr="00E730B9">
              <w:rPr>
                <w:b/>
              </w:rPr>
              <w:t>Keuzedeel</w:t>
            </w:r>
            <w:r w:rsidR="009A6F8F">
              <w:rPr>
                <w:b/>
              </w:rPr>
              <w:t xml:space="preserve">: </w:t>
            </w:r>
            <w:r w:rsidRPr="00E730B9">
              <w:rPr>
                <w:b/>
              </w:rPr>
              <w:t>Inspelen op innovaties</w:t>
            </w:r>
          </w:p>
        </w:tc>
        <w:tc>
          <w:tcPr>
            <w:tcW w:w="3686" w:type="dxa"/>
          </w:tcPr>
          <w:p w14:paraId="5FDABA2D" w14:textId="3B91059A" w:rsidR="00352B36" w:rsidRDefault="000F3CF1" w:rsidP="00D02916">
            <w:r>
              <w:t>Portfolio</w:t>
            </w:r>
          </w:p>
        </w:tc>
        <w:tc>
          <w:tcPr>
            <w:tcW w:w="3118" w:type="dxa"/>
          </w:tcPr>
          <w:p w14:paraId="652535F3" w14:textId="15EAF1B7" w:rsidR="00352B36" w:rsidRDefault="000F3CF1" w:rsidP="00D02916">
            <w:r>
              <w:t>Docent keuzedeel</w:t>
            </w:r>
          </w:p>
        </w:tc>
      </w:tr>
      <w:tr w:rsidR="00A47D93" w14:paraId="6564FF2E" w14:textId="78FDF75D" w:rsidTr="009A6F8F">
        <w:trPr>
          <w:trHeight w:val="454"/>
        </w:trPr>
        <w:tc>
          <w:tcPr>
            <w:tcW w:w="2263" w:type="dxa"/>
            <w:shd w:val="clear" w:color="auto" w:fill="B4C6E7" w:themeFill="accent1" w:themeFillTint="66"/>
          </w:tcPr>
          <w:p w14:paraId="6439BE5F" w14:textId="626B1AB7" w:rsidR="00A47D93" w:rsidRPr="00E730B9" w:rsidRDefault="00A47D93" w:rsidP="00A47D93">
            <w:pPr>
              <w:rPr>
                <w:b/>
              </w:rPr>
            </w:pPr>
            <w:r w:rsidRPr="00E730B9">
              <w:rPr>
                <w:b/>
              </w:rPr>
              <w:t>Keuzedeel</w:t>
            </w:r>
            <w:r>
              <w:rPr>
                <w:b/>
              </w:rPr>
              <w:t>:</w:t>
            </w:r>
            <w:r w:rsidRPr="00E730B9">
              <w:rPr>
                <w:b/>
              </w:rPr>
              <w:t xml:space="preserve"> Instrumentbeheer</w:t>
            </w:r>
          </w:p>
        </w:tc>
        <w:tc>
          <w:tcPr>
            <w:tcW w:w="3686" w:type="dxa"/>
          </w:tcPr>
          <w:p w14:paraId="164924D2" w14:textId="0C7B258C" w:rsidR="00A47D93" w:rsidRPr="003342D8" w:rsidRDefault="00A47D93" w:rsidP="00A47D93">
            <w:pPr>
              <w:rPr>
                <w:highlight w:val="yellow"/>
              </w:rPr>
            </w:pPr>
            <w:r w:rsidRPr="000E22BD">
              <w:t xml:space="preserve">Eindopdracht </w:t>
            </w:r>
          </w:p>
        </w:tc>
        <w:tc>
          <w:tcPr>
            <w:tcW w:w="3118" w:type="dxa"/>
          </w:tcPr>
          <w:p w14:paraId="0F164BC2" w14:textId="5DED8A3A" w:rsidR="00A47D93" w:rsidRDefault="00A47D93" w:rsidP="00A47D93">
            <w:r>
              <w:t>Docent keuzedeel</w:t>
            </w:r>
          </w:p>
        </w:tc>
      </w:tr>
      <w:tr w:rsidR="00A47D93" w14:paraId="06EABE7E" w14:textId="3CD56B09" w:rsidTr="009A6F8F">
        <w:trPr>
          <w:trHeight w:val="454"/>
        </w:trPr>
        <w:tc>
          <w:tcPr>
            <w:tcW w:w="2263" w:type="dxa"/>
            <w:shd w:val="clear" w:color="auto" w:fill="B4C6E7" w:themeFill="accent1" w:themeFillTint="66"/>
          </w:tcPr>
          <w:p w14:paraId="6E9E8045" w14:textId="41ECD385" w:rsidR="00A47D93" w:rsidRPr="00E730B9" w:rsidRDefault="00A47D93" w:rsidP="00A47D93">
            <w:pPr>
              <w:rPr>
                <w:b/>
              </w:rPr>
            </w:pPr>
            <w:r w:rsidRPr="00E730B9">
              <w:rPr>
                <w:b/>
              </w:rPr>
              <w:t>Keuzedeel</w:t>
            </w:r>
            <w:r>
              <w:rPr>
                <w:b/>
              </w:rPr>
              <w:t>:</w:t>
            </w:r>
            <w:r w:rsidRPr="00E730B9">
              <w:rPr>
                <w:b/>
              </w:rPr>
              <w:t xml:space="preserve"> werk </w:t>
            </w:r>
            <w:r>
              <w:rPr>
                <w:b/>
              </w:rPr>
              <w:t>v</w:t>
            </w:r>
            <w:r w:rsidRPr="00E730B9">
              <w:rPr>
                <w:b/>
              </w:rPr>
              <w:t xml:space="preserve">erdelen </w:t>
            </w:r>
            <w:r>
              <w:rPr>
                <w:b/>
              </w:rPr>
              <w:t>en</w:t>
            </w:r>
            <w:r w:rsidRPr="00E730B9">
              <w:rPr>
                <w:b/>
              </w:rPr>
              <w:t xml:space="preserve"> begeleiden</w:t>
            </w:r>
          </w:p>
        </w:tc>
        <w:tc>
          <w:tcPr>
            <w:tcW w:w="3686" w:type="dxa"/>
          </w:tcPr>
          <w:p w14:paraId="51ABBADF" w14:textId="6B5C1511" w:rsidR="00A47D93" w:rsidRPr="003342D8" w:rsidRDefault="00A47D93" w:rsidP="00A47D93">
            <w:pPr>
              <w:rPr>
                <w:highlight w:val="yellow"/>
              </w:rPr>
            </w:pPr>
            <w:r w:rsidRPr="000E22BD">
              <w:t xml:space="preserve">Eindopdracht </w:t>
            </w:r>
          </w:p>
        </w:tc>
        <w:tc>
          <w:tcPr>
            <w:tcW w:w="3118" w:type="dxa"/>
          </w:tcPr>
          <w:p w14:paraId="442CD4C1" w14:textId="78789E48" w:rsidR="00A47D93" w:rsidRDefault="00A47D93" w:rsidP="00A47D93">
            <w:r>
              <w:t>Docent keuzedeel</w:t>
            </w:r>
          </w:p>
        </w:tc>
      </w:tr>
      <w:tr w:rsidR="00A47D93" w14:paraId="5FA3A371" w14:textId="31A3C1A2" w:rsidTr="009A6F8F">
        <w:trPr>
          <w:trHeight w:val="454"/>
        </w:trPr>
        <w:tc>
          <w:tcPr>
            <w:tcW w:w="2263" w:type="dxa"/>
            <w:shd w:val="clear" w:color="auto" w:fill="B4C6E7" w:themeFill="accent1" w:themeFillTint="66"/>
          </w:tcPr>
          <w:p w14:paraId="769A9B19" w14:textId="357B6484" w:rsidR="00A47D93" w:rsidRPr="00E730B9" w:rsidRDefault="00A47D93" w:rsidP="00A47D93">
            <w:pPr>
              <w:rPr>
                <w:b/>
              </w:rPr>
            </w:pPr>
            <w:r w:rsidRPr="00E730B9">
              <w:rPr>
                <w:b/>
              </w:rPr>
              <w:t>Keuzedeel</w:t>
            </w:r>
            <w:r>
              <w:rPr>
                <w:b/>
              </w:rPr>
              <w:t>:</w:t>
            </w:r>
            <w:r w:rsidRPr="00E730B9">
              <w:rPr>
                <w:b/>
              </w:rPr>
              <w:t xml:space="preserve"> </w:t>
            </w:r>
            <w:r>
              <w:rPr>
                <w:b/>
              </w:rPr>
              <w:t>l</w:t>
            </w:r>
            <w:r w:rsidRPr="00E730B9">
              <w:rPr>
                <w:b/>
              </w:rPr>
              <w:t>ogistieke werkzaamheden OK</w:t>
            </w:r>
          </w:p>
        </w:tc>
        <w:tc>
          <w:tcPr>
            <w:tcW w:w="3686" w:type="dxa"/>
          </w:tcPr>
          <w:p w14:paraId="243CF82F" w14:textId="46A129A2" w:rsidR="00A47D93" w:rsidRPr="003342D8" w:rsidRDefault="00A47D93" w:rsidP="00A47D93">
            <w:pPr>
              <w:rPr>
                <w:highlight w:val="yellow"/>
              </w:rPr>
            </w:pPr>
            <w:r w:rsidRPr="000E22BD">
              <w:t xml:space="preserve">Eindopdracht </w:t>
            </w:r>
          </w:p>
        </w:tc>
        <w:tc>
          <w:tcPr>
            <w:tcW w:w="3118" w:type="dxa"/>
          </w:tcPr>
          <w:p w14:paraId="5209DE57" w14:textId="23FF69E2" w:rsidR="00A47D93" w:rsidRDefault="00A47D93" w:rsidP="00A47D93">
            <w:r>
              <w:t>Docent keuzedeel</w:t>
            </w:r>
          </w:p>
        </w:tc>
      </w:tr>
      <w:tr w:rsidR="00A47D93" w14:paraId="7250B587" w14:textId="77777777" w:rsidTr="009A6F8F">
        <w:trPr>
          <w:trHeight w:val="454"/>
        </w:trPr>
        <w:tc>
          <w:tcPr>
            <w:tcW w:w="2263" w:type="dxa"/>
            <w:shd w:val="clear" w:color="auto" w:fill="B4C6E7" w:themeFill="accent1" w:themeFillTint="66"/>
          </w:tcPr>
          <w:p w14:paraId="7F9BAFF4" w14:textId="252C8F0C" w:rsidR="00A47D93" w:rsidRPr="00E730B9" w:rsidRDefault="00A47D93" w:rsidP="00A47D93">
            <w:pPr>
              <w:rPr>
                <w:b/>
              </w:rPr>
            </w:pPr>
            <w:r>
              <w:rPr>
                <w:b/>
              </w:rPr>
              <w:t>Keuzedeel: Blijvend fit, veilig en gezond</w:t>
            </w:r>
          </w:p>
        </w:tc>
        <w:tc>
          <w:tcPr>
            <w:tcW w:w="3686" w:type="dxa"/>
          </w:tcPr>
          <w:p w14:paraId="12BA2BF0" w14:textId="715E6790" w:rsidR="00A47D93" w:rsidRPr="003342D8" w:rsidRDefault="00A47D93" w:rsidP="00A47D93">
            <w:pPr>
              <w:rPr>
                <w:highlight w:val="yellow"/>
              </w:rPr>
            </w:pPr>
            <w:r w:rsidRPr="00AE797D">
              <w:t xml:space="preserve">Eindopdracht </w:t>
            </w:r>
          </w:p>
        </w:tc>
        <w:tc>
          <w:tcPr>
            <w:tcW w:w="3118" w:type="dxa"/>
          </w:tcPr>
          <w:p w14:paraId="0B345940" w14:textId="4BFB3FCF" w:rsidR="00A47D93" w:rsidRDefault="00A47D93" w:rsidP="00A47D93">
            <w:r>
              <w:t>Docent keuzedeel</w:t>
            </w:r>
          </w:p>
        </w:tc>
      </w:tr>
      <w:tr w:rsidR="00A47D93" w14:paraId="31D46F93" w14:textId="77777777" w:rsidTr="009A6F8F">
        <w:trPr>
          <w:trHeight w:val="454"/>
        </w:trPr>
        <w:tc>
          <w:tcPr>
            <w:tcW w:w="2263" w:type="dxa"/>
            <w:shd w:val="clear" w:color="auto" w:fill="B4C6E7" w:themeFill="accent1" w:themeFillTint="66"/>
          </w:tcPr>
          <w:p w14:paraId="64E74E73" w14:textId="41404BBC" w:rsidR="00A47D93" w:rsidRDefault="00A47D93" w:rsidP="00A47D93">
            <w:pPr>
              <w:rPr>
                <w:b/>
              </w:rPr>
            </w:pPr>
            <w:r>
              <w:rPr>
                <w:b/>
              </w:rPr>
              <w:t>Keuzedeel: internationaal / culturele diversiteit</w:t>
            </w:r>
          </w:p>
        </w:tc>
        <w:tc>
          <w:tcPr>
            <w:tcW w:w="3686" w:type="dxa"/>
          </w:tcPr>
          <w:p w14:paraId="18B97416" w14:textId="4DB7E810" w:rsidR="00A47D93" w:rsidRPr="003342D8" w:rsidRDefault="00A47D93" w:rsidP="00A47D93">
            <w:pPr>
              <w:rPr>
                <w:highlight w:val="yellow"/>
              </w:rPr>
            </w:pPr>
            <w:r w:rsidRPr="00AE797D">
              <w:t xml:space="preserve">Eindopdracht </w:t>
            </w:r>
          </w:p>
        </w:tc>
        <w:tc>
          <w:tcPr>
            <w:tcW w:w="3118" w:type="dxa"/>
          </w:tcPr>
          <w:p w14:paraId="1DA72F75" w14:textId="0E86CA83" w:rsidR="00A47D93" w:rsidRDefault="00A47D93" w:rsidP="00A47D93">
            <w:r>
              <w:t>Docent keuzedeel</w:t>
            </w:r>
          </w:p>
        </w:tc>
      </w:tr>
    </w:tbl>
    <w:p w14:paraId="75008FB3" w14:textId="0285701F" w:rsidR="000667C2" w:rsidRPr="00A47D93" w:rsidRDefault="004F615D" w:rsidP="00A47D93">
      <w:pPr>
        <w:pStyle w:val="Ondertitel"/>
        <w:numPr>
          <w:ilvl w:val="0"/>
          <w:numId w:val="27"/>
        </w:numPr>
        <w:spacing w:after="0"/>
        <w:ind w:left="0" w:firstLine="0"/>
        <w:rPr>
          <w:rStyle w:val="Intensieveverwijzing"/>
          <w:i w:val="0"/>
          <w:iCs w:val="0"/>
          <w:caps/>
          <w:color w:val="595959" w:themeColor="text1" w:themeTint="A6"/>
        </w:rPr>
      </w:pPr>
      <w:r>
        <w:br w:type="page"/>
      </w:r>
      <w:r w:rsidR="000667C2" w:rsidRPr="00A47D93">
        <w:rPr>
          <w:rStyle w:val="Intensieveverwijzing"/>
          <w:i w:val="0"/>
          <w:iCs w:val="0"/>
          <w:caps/>
          <w:color w:val="595959" w:themeColor="text1" w:themeTint="A6"/>
        </w:rPr>
        <w:t>Examinering</w:t>
      </w:r>
      <w:r w:rsidR="007C37B3" w:rsidRPr="00A47D93">
        <w:rPr>
          <w:rStyle w:val="Intensieveverwijzing"/>
          <w:i w:val="0"/>
          <w:iCs w:val="0"/>
          <w:caps/>
          <w:color w:val="595959" w:themeColor="text1" w:themeTint="A6"/>
        </w:rPr>
        <w:t xml:space="preserve"> van de werkprocessen</w:t>
      </w:r>
    </w:p>
    <w:p w14:paraId="7E581BD1" w14:textId="77777777" w:rsidR="003366E2" w:rsidRPr="00096CD1" w:rsidRDefault="003366E2" w:rsidP="00D02916">
      <w:pPr>
        <w:spacing w:before="0" w:after="0"/>
        <w:rPr>
          <w:sz w:val="22"/>
          <w:szCs w:val="22"/>
        </w:rPr>
      </w:pPr>
    </w:p>
    <w:p w14:paraId="6E871B77" w14:textId="4F333CD8" w:rsidR="009E7BEB" w:rsidRPr="00096CD1" w:rsidRDefault="008C4B5B" w:rsidP="00D02916">
      <w:pPr>
        <w:pStyle w:val="Lijstalinea"/>
        <w:numPr>
          <w:ilvl w:val="0"/>
          <w:numId w:val="28"/>
        </w:numPr>
        <w:spacing w:before="0" w:after="0" w:line="240" w:lineRule="auto"/>
        <w:ind w:left="0" w:firstLine="0"/>
        <w:rPr>
          <w:sz w:val="22"/>
          <w:szCs w:val="22"/>
          <w:u w:val="single"/>
        </w:rPr>
      </w:pPr>
      <w:r w:rsidRPr="00096CD1">
        <w:rPr>
          <w:sz w:val="22"/>
          <w:szCs w:val="22"/>
          <w:u w:val="single"/>
        </w:rPr>
        <w:t>VOORWAARDEN EXAMINERING</w:t>
      </w:r>
    </w:p>
    <w:p w14:paraId="7BB1F9E4" w14:textId="77777777" w:rsidR="00096CD1" w:rsidRPr="00096CD1" w:rsidRDefault="00096CD1" w:rsidP="00D02916">
      <w:pPr>
        <w:pStyle w:val="Lijstalinea"/>
        <w:spacing w:before="0" w:after="0" w:line="240" w:lineRule="auto"/>
        <w:ind w:left="0"/>
        <w:rPr>
          <w:sz w:val="22"/>
          <w:szCs w:val="22"/>
          <w:u w:val="single"/>
        </w:rPr>
      </w:pPr>
    </w:p>
    <w:p w14:paraId="4EC1A89B" w14:textId="77777777" w:rsidR="008C4B5B" w:rsidRPr="00096CD1" w:rsidRDefault="009E7BEB" w:rsidP="00D02916">
      <w:pPr>
        <w:spacing w:before="0" w:after="0" w:line="240" w:lineRule="auto"/>
        <w:rPr>
          <w:sz w:val="22"/>
          <w:szCs w:val="22"/>
        </w:rPr>
      </w:pPr>
      <w:r w:rsidRPr="00096CD1">
        <w:rPr>
          <w:sz w:val="22"/>
          <w:szCs w:val="22"/>
        </w:rPr>
        <w:t>De opdracht uit het BPV</w:t>
      </w:r>
      <w:r w:rsidR="00FE0F81" w:rsidRPr="00096CD1">
        <w:rPr>
          <w:sz w:val="22"/>
          <w:szCs w:val="22"/>
        </w:rPr>
        <w:t>-</w:t>
      </w:r>
      <w:r w:rsidRPr="00096CD1">
        <w:rPr>
          <w:sz w:val="22"/>
          <w:szCs w:val="22"/>
        </w:rPr>
        <w:t xml:space="preserve">werkboek die voorwaardelijk </w:t>
      </w:r>
      <w:r w:rsidR="00FE0F81" w:rsidRPr="00096CD1">
        <w:rPr>
          <w:sz w:val="22"/>
          <w:szCs w:val="22"/>
        </w:rPr>
        <w:t>is</w:t>
      </w:r>
      <w:r w:rsidRPr="00096CD1">
        <w:rPr>
          <w:sz w:val="22"/>
          <w:szCs w:val="22"/>
        </w:rPr>
        <w:t xml:space="preserve"> voor het examen moet afgerond zijn. </w:t>
      </w:r>
    </w:p>
    <w:p w14:paraId="50358B42" w14:textId="2E065A14" w:rsidR="009E7BEB" w:rsidRPr="00096CD1" w:rsidRDefault="009E7BEB" w:rsidP="00D02916">
      <w:pPr>
        <w:spacing w:before="0" w:after="0" w:line="240" w:lineRule="auto"/>
        <w:rPr>
          <w:sz w:val="22"/>
          <w:szCs w:val="22"/>
        </w:rPr>
      </w:pPr>
      <w:r w:rsidRPr="00096CD1">
        <w:rPr>
          <w:sz w:val="22"/>
          <w:szCs w:val="22"/>
        </w:rPr>
        <w:t>Dit betekent</w:t>
      </w:r>
      <w:r w:rsidR="00A47D93">
        <w:rPr>
          <w:sz w:val="22"/>
          <w:szCs w:val="22"/>
        </w:rPr>
        <w:t xml:space="preserve"> dat</w:t>
      </w:r>
    </w:p>
    <w:p w14:paraId="312C3387" w14:textId="43C2191E" w:rsidR="009E7BEB" w:rsidRPr="00096CD1" w:rsidRDefault="00A47D93" w:rsidP="00A47D93">
      <w:pPr>
        <w:pStyle w:val="Lijstalinea"/>
        <w:numPr>
          <w:ilvl w:val="0"/>
          <w:numId w:val="30"/>
        </w:numPr>
        <w:spacing w:before="0" w:after="0" w:line="240" w:lineRule="auto"/>
        <w:ind w:left="709" w:hanging="709"/>
        <w:rPr>
          <w:sz w:val="22"/>
          <w:szCs w:val="22"/>
        </w:rPr>
      </w:pPr>
      <w:r>
        <w:rPr>
          <w:sz w:val="22"/>
          <w:szCs w:val="22"/>
        </w:rPr>
        <w:t>j</w:t>
      </w:r>
      <w:r w:rsidR="009E7BEB" w:rsidRPr="00096CD1">
        <w:rPr>
          <w:sz w:val="22"/>
          <w:szCs w:val="22"/>
        </w:rPr>
        <w:t xml:space="preserve">e werkprocessen zijn als voldaan </w:t>
      </w:r>
      <w:r w:rsidR="00FE0F81" w:rsidRPr="00096CD1">
        <w:rPr>
          <w:sz w:val="22"/>
          <w:szCs w:val="22"/>
        </w:rPr>
        <w:t>a</w:t>
      </w:r>
      <w:r w:rsidR="009E7BEB" w:rsidRPr="00096CD1">
        <w:rPr>
          <w:sz w:val="22"/>
          <w:szCs w:val="22"/>
        </w:rPr>
        <w:t>fgetekend door je werkbegeleider, ingeleverd op school en goedgekeurd door je studieloopbaanbegeleider.</w:t>
      </w:r>
    </w:p>
    <w:p w14:paraId="07C17FA3" w14:textId="2B803067" w:rsidR="009E7BEB" w:rsidRPr="00096CD1" w:rsidRDefault="00A47D93" w:rsidP="00A47D93">
      <w:pPr>
        <w:pStyle w:val="Lijstalinea"/>
        <w:numPr>
          <w:ilvl w:val="0"/>
          <w:numId w:val="30"/>
        </w:numPr>
        <w:spacing w:before="0" w:after="0" w:line="240" w:lineRule="auto"/>
        <w:ind w:left="709" w:hanging="709"/>
        <w:rPr>
          <w:sz w:val="22"/>
          <w:szCs w:val="22"/>
        </w:rPr>
      </w:pPr>
      <w:r>
        <w:rPr>
          <w:sz w:val="22"/>
          <w:szCs w:val="22"/>
        </w:rPr>
        <w:t>e</w:t>
      </w:r>
      <w:r w:rsidR="009E7BEB" w:rsidRPr="00096CD1">
        <w:rPr>
          <w:sz w:val="22"/>
          <w:szCs w:val="22"/>
        </w:rPr>
        <w:t>ventuele stages behorende bij de opdracht zijn als voldaan afgetekend door je werkbegeleider, ingeleverd op school en goedgekeurd door je studieloopbaanbegeleider.</w:t>
      </w:r>
    </w:p>
    <w:p w14:paraId="76A1BA91" w14:textId="3DF35C92" w:rsidR="009E7BEB" w:rsidRPr="00096CD1" w:rsidRDefault="00A47D93" w:rsidP="00A47D93">
      <w:pPr>
        <w:pStyle w:val="Lijstalinea"/>
        <w:numPr>
          <w:ilvl w:val="0"/>
          <w:numId w:val="30"/>
        </w:numPr>
        <w:spacing w:before="0" w:after="0" w:line="240" w:lineRule="auto"/>
        <w:ind w:left="709" w:hanging="709"/>
        <w:rPr>
          <w:sz w:val="22"/>
          <w:szCs w:val="22"/>
        </w:rPr>
      </w:pPr>
      <w:r>
        <w:rPr>
          <w:sz w:val="22"/>
          <w:szCs w:val="22"/>
        </w:rPr>
        <w:t>h</w:t>
      </w:r>
      <w:r w:rsidR="009E7BEB" w:rsidRPr="00096CD1">
        <w:rPr>
          <w:sz w:val="22"/>
          <w:szCs w:val="22"/>
        </w:rPr>
        <w:t xml:space="preserve">et reflectieverslag is gelezen door je werkbegeleider en goedgekeurd door je </w:t>
      </w:r>
      <w:r w:rsidR="00D7382E" w:rsidRPr="00096CD1">
        <w:rPr>
          <w:sz w:val="22"/>
          <w:szCs w:val="22"/>
        </w:rPr>
        <w:t>s</w:t>
      </w:r>
      <w:r w:rsidR="009E7BEB" w:rsidRPr="00096CD1">
        <w:rPr>
          <w:sz w:val="22"/>
          <w:szCs w:val="22"/>
        </w:rPr>
        <w:t>tudieloopbaanbegeleider.</w:t>
      </w:r>
    </w:p>
    <w:p w14:paraId="357F5618" w14:textId="0E427BA0" w:rsidR="009E7BEB" w:rsidRPr="00096CD1" w:rsidRDefault="00A47D93" w:rsidP="00A47D93">
      <w:pPr>
        <w:pStyle w:val="Lijstalinea"/>
        <w:numPr>
          <w:ilvl w:val="0"/>
          <w:numId w:val="30"/>
        </w:numPr>
        <w:spacing w:before="0" w:after="0" w:line="240" w:lineRule="auto"/>
        <w:ind w:left="709" w:hanging="709"/>
        <w:rPr>
          <w:sz w:val="22"/>
          <w:szCs w:val="22"/>
        </w:rPr>
      </w:pPr>
      <w:r>
        <w:rPr>
          <w:sz w:val="22"/>
          <w:szCs w:val="22"/>
        </w:rPr>
        <w:t>d</w:t>
      </w:r>
      <w:r w:rsidR="009E7BEB" w:rsidRPr="00096CD1">
        <w:rPr>
          <w:sz w:val="22"/>
          <w:szCs w:val="22"/>
        </w:rPr>
        <w:t xml:space="preserve">e (kennis)toets </w:t>
      </w:r>
      <w:r w:rsidR="00F131F1" w:rsidRPr="00096CD1">
        <w:rPr>
          <w:sz w:val="22"/>
          <w:szCs w:val="22"/>
        </w:rPr>
        <w:t>en/</w:t>
      </w:r>
      <w:r w:rsidR="009E7BEB" w:rsidRPr="00096CD1">
        <w:rPr>
          <w:sz w:val="22"/>
          <w:szCs w:val="22"/>
        </w:rPr>
        <w:t xml:space="preserve">of afrondende opdracht behorende bij </w:t>
      </w:r>
      <w:r w:rsidR="00F131F1" w:rsidRPr="00096CD1">
        <w:rPr>
          <w:sz w:val="22"/>
          <w:szCs w:val="22"/>
        </w:rPr>
        <w:t>de module</w:t>
      </w:r>
      <w:r w:rsidR="009E7BEB" w:rsidRPr="00096CD1">
        <w:rPr>
          <w:sz w:val="22"/>
          <w:szCs w:val="22"/>
        </w:rPr>
        <w:t xml:space="preserve"> </w:t>
      </w:r>
      <w:r w:rsidR="00FE0F81" w:rsidRPr="00096CD1">
        <w:rPr>
          <w:sz w:val="22"/>
          <w:szCs w:val="22"/>
        </w:rPr>
        <w:t>zijn</w:t>
      </w:r>
      <w:r w:rsidR="00D7382E" w:rsidRPr="00096CD1">
        <w:rPr>
          <w:sz w:val="22"/>
          <w:szCs w:val="22"/>
        </w:rPr>
        <w:t xml:space="preserve"> met een voldoende </w:t>
      </w:r>
      <w:r w:rsidR="009E7BEB" w:rsidRPr="00096CD1">
        <w:rPr>
          <w:sz w:val="22"/>
          <w:szCs w:val="22"/>
        </w:rPr>
        <w:t>afgerond</w:t>
      </w:r>
      <w:r w:rsidR="00D7382E" w:rsidRPr="00096CD1">
        <w:rPr>
          <w:sz w:val="22"/>
          <w:szCs w:val="22"/>
        </w:rPr>
        <w:t>.</w:t>
      </w:r>
    </w:p>
    <w:p w14:paraId="41AE025C" w14:textId="59EE8B28" w:rsidR="002355F1" w:rsidRPr="00096CD1" w:rsidRDefault="002355F1" w:rsidP="00D02916">
      <w:pPr>
        <w:spacing w:before="0" w:after="0" w:line="240" w:lineRule="auto"/>
        <w:rPr>
          <w:sz w:val="22"/>
          <w:szCs w:val="22"/>
        </w:rPr>
      </w:pPr>
    </w:p>
    <w:p w14:paraId="2F5D5F8A" w14:textId="77777777" w:rsidR="00096CD1" w:rsidRPr="00096CD1" w:rsidRDefault="00096CD1" w:rsidP="00D02916">
      <w:pPr>
        <w:spacing w:before="0" w:after="0" w:line="240" w:lineRule="auto"/>
        <w:rPr>
          <w:sz w:val="22"/>
          <w:szCs w:val="22"/>
        </w:rPr>
      </w:pPr>
    </w:p>
    <w:p w14:paraId="7116B5A6" w14:textId="23A944F5" w:rsidR="009E7BEB" w:rsidRPr="00096CD1" w:rsidRDefault="00C134F5" w:rsidP="00D02916">
      <w:pPr>
        <w:pStyle w:val="Lijstalinea"/>
        <w:numPr>
          <w:ilvl w:val="0"/>
          <w:numId w:val="28"/>
        </w:numPr>
        <w:spacing w:before="0" w:after="0" w:line="240" w:lineRule="auto"/>
        <w:ind w:left="0" w:firstLine="0"/>
        <w:rPr>
          <w:sz w:val="22"/>
          <w:szCs w:val="22"/>
          <w:u w:val="single"/>
        </w:rPr>
      </w:pPr>
      <w:r w:rsidRPr="00096CD1">
        <w:rPr>
          <w:sz w:val="22"/>
          <w:szCs w:val="22"/>
          <w:u w:val="single"/>
        </w:rPr>
        <w:t>SLB-CHECK</w:t>
      </w:r>
    </w:p>
    <w:p w14:paraId="2FC72047" w14:textId="77777777" w:rsidR="00096CD1" w:rsidRPr="00096CD1" w:rsidRDefault="00096CD1" w:rsidP="00D02916">
      <w:pPr>
        <w:pStyle w:val="Lijstalinea"/>
        <w:spacing w:before="0" w:after="0" w:line="240" w:lineRule="auto"/>
        <w:ind w:left="0"/>
        <w:rPr>
          <w:sz w:val="22"/>
          <w:szCs w:val="22"/>
          <w:u w:val="single"/>
        </w:rPr>
      </w:pPr>
    </w:p>
    <w:p w14:paraId="64E248C9" w14:textId="77777777" w:rsidR="00D35A8B" w:rsidRPr="00096CD1" w:rsidRDefault="009E7BEB" w:rsidP="00D02916">
      <w:pPr>
        <w:spacing w:before="0" w:after="0" w:line="240" w:lineRule="auto"/>
        <w:rPr>
          <w:sz w:val="22"/>
          <w:szCs w:val="22"/>
        </w:rPr>
      </w:pPr>
      <w:r w:rsidRPr="00096CD1">
        <w:rPr>
          <w:sz w:val="22"/>
          <w:szCs w:val="22"/>
        </w:rPr>
        <w:t xml:space="preserve">Als jij toe bent aan examineren en </w:t>
      </w:r>
      <w:r w:rsidR="00F131F1" w:rsidRPr="00096CD1">
        <w:rPr>
          <w:sz w:val="22"/>
          <w:szCs w:val="22"/>
        </w:rPr>
        <w:t xml:space="preserve">je voldoet aan de bovengenoemde voorwaarden, dan vraag je aan je SLB een toestemmingsformulier. </w:t>
      </w:r>
    </w:p>
    <w:p w14:paraId="432D343E" w14:textId="28929A35" w:rsidR="005A14EC" w:rsidRPr="00096CD1" w:rsidRDefault="00D35A8B" w:rsidP="00D02916">
      <w:pPr>
        <w:spacing w:before="0" w:after="0" w:line="240" w:lineRule="auto"/>
        <w:rPr>
          <w:sz w:val="22"/>
          <w:szCs w:val="22"/>
        </w:rPr>
      </w:pPr>
      <w:r w:rsidRPr="00096CD1">
        <w:rPr>
          <w:sz w:val="22"/>
          <w:szCs w:val="22"/>
        </w:rPr>
        <w:t>Indien akkoord in de BPV, wordt door j</w:t>
      </w:r>
      <w:r w:rsidR="00F131F1" w:rsidRPr="00096CD1">
        <w:rPr>
          <w:sz w:val="22"/>
          <w:szCs w:val="22"/>
        </w:rPr>
        <w:t>e werkbegeleider/praktijkopleider</w:t>
      </w:r>
      <w:r w:rsidRPr="00096CD1">
        <w:rPr>
          <w:sz w:val="22"/>
          <w:szCs w:val="22"/>
        </w:rPr>
        <w:t xml:space="preserve"> het volgende ingevuld:</w:t>
      </w:r>
    </w:p>
    <w:p w14:paraId="0A8ADDBD" w14:textId="48FC83DA" w:rsidR="005A14EC" w:rsidRPr="00096CD1" w:rsidRDefault="005A14EC" w:rsidP="00D02916">
      <w:pPr>
        <w:pStyle w:val="Lijstalinea"/>
        <w:numPr>
          <w:ilvl w:val="0"/>
          <w:numId w:val="29"/>
        </w:numPr>
        <w:spacing w:before="0" w:after="0" w:line="240" w:lineRule="auto"/>
        <w:ind w:left="0" w:firstLine="0"/>
        <w:rPr>
          <w:sz w:val="22"/>
          <w:szCs w:val="22"/>
        </w:rPr>
      </w:pPr>
      <w:r w:rsidRPr="00096CD1">
        <w:rPr>
          <w:sz w:val="22"/>
          <w:szCs w:val="22"/>
        </w:rPr>
        <w:t>Naam en nummer van de proeve,</w:t>
      </w:r>
    </w:p>
    <w:p w14:paraId="59A6CA9A" w14:textId="188B3B10" w:rsidR="005A14EC" w:rsidRPr="00096CD1" w:rsidRDefault="005A14EC" w:rsidP="00BA3259">
      <w:pPr>
        <w:pStyle w:val="Lijstalinea"/>
        <w:numPr>
          <w:ilvl w:val="0"/>
          <w:numId w:val="29"/>
        </w:numPr>
        <w:spacing w:before="0" w:after="0" w:line="240" w:lineRule="auto"/>
        <w:ind w:left="709" w:hanging="709"/>
        <w:rPr>
          <w:sz w:val="22"/>
          <w:szCs w:val="22"/>
        </w:rPr>
      </w:pPr>
      <w:r w:rsidRPr="00096CD1">
        <w:rPr>
          <w:sz w:val="22"/>
          <w:szCs w:val="22"/>
        </w:rPr>
        <w:t>Naam en contactgegevens van de examinator (BPV)</w:t>
      </w:r>
      <w:r w:rsidR="00D35A8B" w:rsidRPr="00096CD1">
        <w:rPr>
          <w:sz w:val="22"/>
          <w:szCs w:val="22"/>
        </w:rPr>
        <w:t>, die niet langer dan 3 jaar geleden de workshop examineren heeft gevolgd.</w:t>
      </w:r>
    </w:p>
    <w:p w14:paraId="711DE1EB" w14:textId="453E307C" w:rsidR="00D35A8B" w:rsidRPr="00096CD1" w:rsidRDefault="00D35A8B" w:rsidP="00D02916">
      <w:pPr>
        <w:pStyle w:val="Lijstalinea"/>
        <w:numPr>
          <w:ilvl w:val="0"/>
          <w:numId w:val="29"/>
        </w:numPr>
        <w:spacing w:before="0" w:after="0" w:line="240" w:lineRule="auto"/>
        <w:ind w:left="0" w:firstLine="0"/>
        <w:rPr>
          <w:sz w:val="22"/>
          <w:szCs w:val="22"/>
        </w:rPr>
      </w:pPr>
      <w:r w:rsidRPr="00096CD1">
        <w:rPr>
          <w:sz w:val="22"/>
          <w:szCs w:val="22"/>
        </w:rPr>
        <w:t>Handtekening voor goedkeuring</w:t>
      </w:r>
    </w:p>
    <w:p w14:paraId="40362CD7" w14:textId="77777777" w:rsidR="00096CD1" w:rsidRDefault="00096CD1" w:rsidP="00D02916">
      <w:pPr>
        <w:spacing w:before="0" w:after="0" w:line="240" w:lineRule="auto"/>
        <w:rPr>
          <w:sz w:val="22"/>
          <w:szCs w:val="22"/>
        </w:rPr>
      </w:pPr>
    </w:p>
    <w:p w14:paraId="70EBE409" w14:textId="600523AA" w:rsidR="008C4B5B" w:rsidRPr="00096CD1" w:rsidRDefault="008C4B5B" w:rsidP="00D02916">
      <w:pPr>
        <w:spacing w:before="0" w:after="0" w:line="240" w:lineRule="auto"/>
        <w:rPr>
          <w:sz w:val="22"/>
          <w:szCs w:val="22"/>
        </w:rPr>
      </w:pPr>
      <w:r w:rsidRPr="00096CD1">
        <w:rPr>
          <w:sz w:val="22"/>
          <w:szCs w:val="22"/>
        </w:rPr>
        <w:t xml:space="preserve">De examinator (BPV) vult </w:t>
      </w:r>
      <w:r w:rsidR="00C134F5" w:rsidRPr="00096CD1">
        <w:rPr>
          <w:sz w:val="22"/>
          <w:szCs w:val="22"/>
        </w:rPr>
        <w:t xml:space="preserve">in de proeve </w:t>
      </w:r>
      <w:r w:rsidRPr="00096CD1">
        <w:rPr>
          <w:sz w:val="22"/>
          <w:szCs w:val="22"/>
        </w:rPr>
        <w:t>het formulier ‘context afname’ in</w:t>
      </w:r>
      <w:r w:rsidR="00C134F5" w:rsidRPr="00096CD1">
        <w:rPr>
          <w:sz w:val="22"/>
          <w:szCs w:val="22"/>
        </w:rPr>
        <w:t>.</w:t>
      </w:r>
    </w:p>
    <w:p w14:paraId="0F43A6D5" w14:textId="2470DE43" w:rsidR="009E7BEB" w:rsidRPr="00096CD1" w:rsidRDefault="008C4B5B" w:rsidP="00D02916">
      <w:pPr>
        <w:spacing w:before="0" w:after="0" w:line="240" w:lineRule="auto"/>
        <w:rPr>
          <w:sz w:val="22"/>
          <w:szCs w:val="22"/>
        </w:rPr>
      </w:pPr>
      <w:r w:rsidRPr="00096CD1">
        <w:rPr>
          <w:sz w:val="22"/>
          <w:szCs w:val="22"/>
        </w:rPr>
        <w:t>Het toestemmingsformulier stuur je</w:t>
      </w:r>
      <w:r w:rsidR="00F131F1" w:rsidRPr="00096CD1">
        <w:rPr>
          <w:sz w:val="22"/>
          <w:szCs w:val="22"/>
        </w:rPr>
        <w:t xml:space="preserve"> samen met een kopie van het formulier ‘context afname’ naar je SLB.</w:t>
      </w:r>
    </w:p>
    <w:p w14:paraId="3163E0DE" w14:textId="390B2DFF" w:rsidR="009E7BEB" w:rsidRPr="00096CD1" w:rsidRDefault="009E7BEB" w:rsidP="00D02916">
      <w:pPr>
        <w:spacing w:before="0" w:after="0" w:line="240" w:lineRule="auto"/>
        <w:rPr>
          <w:sz w:val="22"/>
          <w:szCs w:val="22"/>
        </w:rPr>
      </w:pPr>
      <w:r w:rsidRPr="00096CD1">
        <w:rPr>
          <w:sz w:val="22"/>
          <w:szCs w:val="22"/>
        </w:rPr>
        <w:t>Het ingevulde toestemmingsformulier vanuit de BPV wordt opgenomen in je dossier.</w:t>
      </w:r>
    </w:p>
    <w:p w14:paraId="53D600EB" w14:textId="3DF96023" w:rsidR="009E7BEB" w:rsidRPr="00096CD1" w:rsidRDefault="009E7BEB" w:rsidP="00D02916">
      <w:pPr>
        <w:spacing w:before="0" w:after="0" w:line="240" w:lineRule="auto"/>
        <w:rPr>
          <w:sz w:val="22"/>
          <w:szCs w:val="22"/>
        </w:rPr>
      </w:pPr>
    </w:p>
    <w:p w14:paraId="22E9F961" w14:textId="77777777" w:rsidR="00096CD1" w:rsidRPr="00096CD1" w:rsidRDefault="00096CD1" w:rsidP="00D02916">
      <w:pPr>
        <w:spacing w:before="0" w:after="0" w:line="240" w:lineRule="auto"/>
        <w:rPr>
          <w:sz w:val="22"/>
          <w:szCs w:val="22"/>
        </w:rPr>
      </w:pPr>
    </w:p>
    <w:p w14:paraId="53EE1CAC" w14:textId="7D109A23" w:rsidR="009E7BEB" w:rsidRPr="00096CD1" w:rsidRDefault="00C134F5" w:rsidP="00D02916">
      <w:pPr>
        <w:pStyle w:val="Lijstalinea"/>
        <w:numPr>
          <w:ilvl w:val="0"/>
          <w:numId w:val="28"/>
        </w:numPr>
        <w:spacing w:before="0" w:after="0" w:line="240" w:lineRule="auto"/>
        <w:ind w:left="0" w:firstLine="0"/>
        <w:rPr>
          <w:sz w:val="22"/>
          <w:szCs w:val="22"/>
          <w:u w:val="single"/>
        </w:rPr>
      </w:pPr>
      <w:r w:rsidRPr="00096CD1">
        <w:rPr>
          <w:sz w:val="22"/>
          <w:szCs w:val="22"/>
          <w:u w:val="single"/>
        </w:rPr>
        <w:t>PLANNING</w:t>
      </w:r>
    </w:p>
    <w:p w14:paraId="00F62096" w14:textId="77777777" w:rsidR="00096CD1" w:rsidRPr="00096CD1" w:rsidRDefault="00096CD1" w:rsidP="00D02916">
      <w:pPr>
        <w:pStyle w:val="Lijstalinea"/>
        <w:spacing w:before="0" w:after="0" w:line="240" w:lineRule="auto"/>
        <w:ind w:left="0"/>
        <w:rPr>
          <w:sz w:val="22"/>
          <w:szCs w:val="22"/>
          <w:u w:val="single"/>
        </w:rPr>
      </w:pPr>
    </w:p>
    <w:p w14:paraId="395538F9" w14:textId="6E71D63F" w:rsidR="000667C2" w:rsidRPr="00096CD1" w:rsidRDefault="00C134F5" w:rsidP="00D02916">
      <w:pPr>
        <w:spacing w:before="0" w:after="0" w:line="240" w:lineRule="auto"/>
        <w:rPr>
          <w:rFonts w:cstheme="minorHAnsi"/>
          <w:sz w:val="22"/>
          <w:szCs w:val="22"/>
        </w:rPr>
      </w:pPr>
      <w:r w:rsidRPr="00096CD1">
        <w:rPr>
          <w:sz w:val="22"/>
          <w:szCs w:val="22"/>
        </w:rPr>
        <w:t>Als je toestemming hebt, maak je een planning en die lever je 2 weken van te voren in bij je examinator van school.</w:t>
      </w:r>
    </w:p>
    <w:p w14:paraId="6CA7BAFF" w14:textId="20A755E7" w:rsidR="0073199A" w:rsidRPr="00096CD1" w:rsidRDefault="0073199A" w:rsidP="00D02916">
      <w:pPr>
        <w:spacing w:before="0" w:after="0" w:line="240" w:lineRule="auto"/>
        <w:rPr>
          <w:rFonts w:cstheme="minorHAnsi"/>
          <w:sz w:val="22"/>
          <w:szCs w:val="22"/>
        </w:rPr>
      </w:pPr>
    </w:p>
    <w:p w14:paraId="4E973637" w14:textId="7A5D1CE2" w:rsidR="00096CD1" w:rsidRPr="00096CD1" w:rsidRDefault="00096CD1" w:rsidP="00D02916">
      <w:pPr>
        <w:spacing w:before="0" w:after="0" w:line="240" w:lineRule="auto"/>
        <w:rPr>
          <w:rFonts w:cstheme="minorHAnsi"/>
          <w:sz w:val="22"/>
          <w:szCs w:val="22"/>
        </w:rPr>
      </w:pPr>
    </w:p>
    <w:p w14:paraId="612A0BBA" w14:textId="6B873FE1" w:rsidR="00096CD1" w:rsidRPr="00096CD1" w:rsidRDefault="00096CD1" w:rsidP="00D02916">
      <w:pPr>
        <w:spacing w:before="0" w:after="0" w:line="240" w:lineRule="auto"/>
        <w:rPr>
          <w:rFonts w:cstheme="minorHAnsi"/>
          <w:sz w:val="22"/>
          <w:szCs w:val="22"/>
        </w:rPr>
      </w:pPr>
    </w:p>
    <w:p w14:paraId="3EAA9A0B" w14:textId="77777777" w:rsidR="00096CD1" w:rsidRPr="00096CD1" w:rsidRDefault="00096CD1" w:rsidP="00D02916">
      <w:pPr>
        <w:spacing w:before="0" w:after="0" w:line="240" w:lineRule="auto"/>
        <w:rPr>
          <w:rFonts w:cstheme="minorHAnsi"/>
          <w:noProof/>
          <w:sz w:val="22"/>
          <w:szCs w:val="22"/>
          <w:lang w:eastAsia="nl-NL"/>
        </w:rPr>
      </w:pPr>
    </w:p>
    <w:p w14:paraId="1FF169D2" w14:textId="4CBBE1A1" w:rsidR="0095705A" w:rsidRPr="00096CD1" w:rsidRDefault="007C37B3" w:rsidP="00D02916">
      <w:pPr>
        <w:pStyle w:val="Ondertitel"/>
        <w:numPr>
          <w:ilvl w:val="0"/>
          <w:numId w:val="27"/>
        </w:numPr>
        <w:spacing w:after="0"/>
        <w:ind w:left="0" w:firstLine="0"/>
        <w:rPr>
          <w:sz w:val="22"/>
          <w:szCs w:val="22"/>
        </w:rPr>
      </w:pPr>
      <w:r w:rsidRPr="00096CD1">
        <w:rPr>
          <w:sz w:val="22"/>
          <w:szCs w:val="22"/>
        </w:rPr>
        <w:t>Kennisexamen</w:t>
      </w:r>
    </w:p>
    <w:p w14:paraId="11A6154C" w14:textId="6C076BAE" w:rsidR="00DC5574" w:rsidRPr="000E72D0" w:rsidRDefault="007C37B3" w:rsidP="00D02916">
      <w:pPr>
        <w:spacing w:before="0" w:after="0" w:line="240" w:lineRule="auto"/>
      </w:pPr>
      <w:r w:rsidRPr="00096CD1">
        <w:rPr>
          <w:sz w:val="22"/>
          <w:szCs w:val="22"/>
        </w:rPr>
        <w:t xml:space="preserve">Na  module 6  wordt het kennisexamen ingepland. Dit examen gaat over alle vakinhoud van de modules 1 </w:t>
      </w:r>
      <w:r w:rsidR="002355F1" w:rsidRPr="00096CD1">
        <w:rPr>
          <w:sz w:val="22"/>
          <w:szCs w:val="22"/>
        </w:rPr>
        <w:t>tot en met</w:t>
      </w:r>
      <w:r w:rsidRPr="00096CD1">
        <w:rPr>
          <w:sz w:val="22"/>
          <w:szCs w:val="22"/>
        </w:rPr>
        <w:t xml:space="preserve"> 6. Het is een digitaal examen</w:t>
      </w:r>
      <w:r w:rsidR="00FE096A">
        <w:rPr>
          <w:sz w:val="22"/>
          <w:szCs w:val="22"/>
        </w:rPr>
        <w:t xml:space="preserve"> met meerkeuzevragen</w:t>
      </w:r>
      <w:r w:rsidRPr="00096CD1">
        <w:rPr>
          <w:sz w:val="22"/>
          <w:szCs w:val="22"/>
        </w:rPr>
        <w:t>.</w:t>
      </w:r>
    </w:p>
    <w:sectPr w:rsidR="00DC5574" w:rsidRPr="000E72D0" w:rsidSect="00D02916">
      <w:headerReference w:type="first" r:id="rId20"/>
      <w:footerReference w:type="first" r:id="rId21"/>
      <w:pgSz w:w="11906" w:h="16838" w:code="9"/>
      <w:pgMar w:top="1418" w:right="1021" w:bottom="993"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4909" w14:textId="77777777" w:rsidR="00B46048" w:rsidRDefault="00B46048" w:rsidP="00171DB2">
      <w:pPr>
        <w:spacing w:after="0" w:line="240" w:lineRule="auto"/>
      </w:pPr>
      <w:r>
        <w:separator/>
      </w:r>
    </w:p>
  </w:endnote>
  <w:endnote w:type="continuationSeparator" w:id="0">
    <w:p w14:paraId="7AEE33F4" w14:textId="77777777" w:rsidR="00B46048" w:rsidRDefault="00B46048" w:rsidP="0017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73FE" w14:textId="32AA22BE" w:rsidR="00B46048" w:rsidRDefault="00A47D93" w:rsidP="00EC0D44">
    <w:pPr>
      <w:pStyle w:val="Voettekst"/>
      <w:jc w:val="center"/>
    </w:pPr>
    <w:sdt>
      <w:sdtPr>
        <w:id w:val="380377729"/>
        <w:docPartObj>
          <w:docPartGallery w:val="Page Numbers (Bottom of Page)"/>
          <w:docPartUnique/>
        </w:docPartObj>
      </w:sdtPr>
      <w:sdtEndPr/>
      <w:sdtContent>
        <w:r w:rsidR="00B46048">
          <w:fldChar w:fldCharType="begin"/>
        </w:r>
        <w:r w:rsidR="00B46048">
          <w:instrText>PAGE   \* MERGEFORMAT</w:instrText>
        </w:r>
        <w:r w:rsidR="00B46048">
          <w:fldChar w:fldCharType="separate"/>
        </w:r>
        <w:r w:rsidR="00EF2990">
          <w:rPr>
            <w:noProof/>
          </w:rPr>
          <w:t>6</w:t>
        </w:r>
        <w:r w:rsidR="00B46048">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9850" w14:textId="48533AD8" w:rsidR="00B46048" w:rsidRDefault="00A47D93" w:rsidP="00290B4F">
    <w:pPr>
      <w:pStyle w:val="Voettekst"/>
      <w:jc w:val="center"/>
    </w:pPr>
    <w:sdt>
      <w:sdtPr>
        <w:id w:val="242311796"/>
        <w:docPartObj>
          <w:docPartGallery w:val="Page Numbers (Bottom of Page)"/>
          <w:docPartUnique/>
        </w:docPartObj>
      </w:sdtPr>
      <w:sdtEndPr/>
      <w:sdtContent>
        <w:r w:rsidR="00B46048">
          <w:fldChar w:fldCharType="begin"/>
        </w:r>
        <w:r w:rsidR="00B46048">
          <w:instrText>PAGE   \* MERGEFORMAT</w:instrText>
        </w:r>
        <w:r w:rsidR="00B46048">
          <w:fldChar w:fldCharType="separate"/>
        </w:r>
        <w:r w:rsidR="00EF2990">
          <w:rPr>
            <w:noProof/>
          </w:rPr>
          <w:t>11</w:t>
        </w:r>
        <w:r w:rsidR="00B46048">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752A" w14:textId="77777777" w:rsidR="00B46048" w:rsidRPr="00CA3E67" w:rsidRDefault="00B46048" w:rsidP="00FE4529">
    <w:pPr>
      <w:pStyle w:val="Voettekst"/>
      <w:rPr>
        <w:sz w:val="16"/>
        <w:szCs w:val="16"/>
        <w:lang w:val="es-ES"/>
      </w:rPr>
    </w:pPr>
    <w:bookmarkStart w:id="11" w:name="_Hlk30160563"/>
    <w:bookmarkStart w:id="12" w:name="_Hlk30160564"/>
  </w:p>
  <w:tbl>
    <w:tblPr>
      <w:tblStyle w:val="Tabelraster"/>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32"/>
      <w:gridCol w:w="2887"/>
      <w:gridCol w:w="3671"/>
    </w:tblGrid>
    <w:tr w:rsidR="00B46048" w:rsidRPr="0037546A" w14:paraId="4F9D8408" w14:textId="77777777" w:rsidTr="00CA3E67">
      <w:tc>
        <w:tcPr>
          <w:tcW w:w="4253" w:type="dxa"/>
        </w:tcPr>
        <w:p w14:paraId="7BA102F1" w14:textId="66E17156" w:rsidR="00B46048" w:rsidRPr="00CA3E67" w:rsidRDefault="00B46048" w:rsidP="00FE4529">
          <w:pPr>
            <w:rPr>
              <w:sz w:val="16"/>
              <w:szCs w:val="16"/>
            </w:rPr>
          </w:pPr>
        </w:p>
      </w:tc>
      <w:tc>
        <w:tcPr>
          <w:tcW w:w="3119" w:type="dxa"/>
        </w:tcPr>
        <w:p w14:paraId="384F8086" w14:textId="4901ABD6" w:rsidR="00B46048" w:rsidRPr="00CA3E67" w:rsidRDefault="00B46048" w:rsidP="00FE4529">
          <w:pPr>
            <w:rPr>
              <w:sz w:val="16"/>
              <w:szCs w:val="16"/>
            </w:rPr>
          </w:pPr>
        </w:p>
      </w:tc>
      <w:tc>
        <w:tcPr>
          <w:tcW w:w="3969" w:type="dxa"/>
        </w:tcPr>
        <w:p w14:paraId="645FF096" w14:textId="1DD32A12" w:rsidR="00B46048" w:rsidRPr="00CA3E67" w:rsidRDefault="00B46048" w:rsidP="00FE4529">
          <w:pPr>
            <w:rPr>
              <w:sz w:val="16"/>
              <w:szCs w:val="16"/>
              <w:lang w:val="es-ES"/>
            </w:rPr>
          </w:pPr>
        </w:p>
      </w:tc>
    </w:tr>
    <w:bookmarkEnd w:id="11"/>
    <w:bookmarkEnd w:id="12"/>
  </w:tbl>
  <w:p w14:paraId="68DF0311" w14:textId="77777777" w:rsidR="00B46048" w:rsidRPr="00CA3E67" w:rsidRDefault="00B46048" w:rsidP="00FE4529">
    <w:pPr>
      <w:pStyle w:val="Voettekst"/>
      <w:rPr>
        <w:sz w:val="16"/>
        <w:szCs w:val="16"/>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140123"/>
      <w:docPartObj>
        <w:docPartGallery w:val="Page Numbers (Bottom of Page)"/>
        <w:docPartUnique/>
      </w:docPartObj>
    </w:sdtPr>
    <w:sdtEndPr/>
    <w:sdtContent>
      <w:p w14:paraId="6F5B92DF" w14:textId="27CA9278" w:rsidR="004E7AF0" w:rsidRDefault="004E7AF0">
        <w:pPr>
          <w:pStyle w:val="Voettekst"/>
          <w:jc w:val="center"/>
        </w:pPr>
        <w:r>
          <w:fldChar w:fldCharType="begin"/>
        </w:r>
        <w:r>
          <w:instrText>PAGE   \* MERGEFORMAT</w:instrText>
        </w:r>
        <w:r>
          <w:fldChar w:fldCharType="separate"/>
        </w:r>
        <w:r w:rsidR="00EF2990">
          <w:rPr>
            <w:noProof/>
          </w:rPr>
          <w:t>8</w:t>
        </w:r>
        <w:r>
          <w:fldChar w:fldCharType="end"/>
        </w:r>
      </w:p>
    </w:sdtContent>
  </w:sdt>
  <w:p w14:paraId="2B1D18DB" w14:textId="77777777" w:rsidR="00096CD1" w:rsidRPr="00CA3E67" w:rsidRDefault="00096CD1" w:rsidP="00FE4529">
    <w:pPr>
      <w:pStyle w:val="Voettekst"/>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B878" w14:textId="77777777" w:rsidR="00B46048" w:rsidRDefault="00B46048" w:rsidP="00171DB2">
      <w:pPr>
        <w:spacing w:after="0" w:line="240" w:lineRule="auto"/>
      </w:pPr>
      <w:r>
        <w:separator/>
      </w:r>
    </w:p>
  </w:footnote>
  <w:footnote w:type="continuationSeparator" w:id="0">
    <w:p w14:paraId="66901723" w14:textId="77777777" w:rsidR="00B46048" w:rsidRDefault="00B46048" w:rsidP="0017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542" w14:textId="4BEA0602" w:rsidR="00B46048" w:rsidRDefault="00EC5E80" w:rsidP="002F60E0">
    <w:pPr>
      <w:pStyle w:val="Koptekst"/>
    </w:pPr>
    <w:bookmarkStart w:id="9" w:name="_Hlk30147657"/>
    <w:bookmarkStart w:id="10" w:name="_Hlk30147658"/>
    <w:r>
      <w:rPr>
        <w:noProof/>
        <w:lang w:eastAsia="nl-NL"/>
      </w:rPr>
      <w:drawing>
        <wp:anchor distT="0" distB="0" distL="114300" distR="114300" simplePos="0" relativeHeight="251661312" behindDoc="1" locked="0" layoutInCell="1" allowOverlap="1" wp14:anchorId="78328978" wp14:editId="02399CFD">
          <wp:simplePos x="0" y="0"/>
          <wp:positionH relativeFrom="page">
            <wp:posOffset>3931920</wp:posOffset>
          </wp:positionH>
          <wp:positionV relativeFrom="page">
            <wp:posOffset>327660</wp:posOffset>
          </wp:positionV>
          <wp:extent cx="1661160" cy="596467"/>
          <wp:effectExtent l="0" t="0" r="0" b="0"/>
          <wp:wrapNone/>
          <wp:docPr id="252141299" name="Afbeelding 25214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5964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2336" behindDoc="1" locked="0" layoutInCell="1" allowOverlap="1" wp14:anchorId="56286EF7" wp14:editId="3CF2E3EE">
          <wp:simplePos x="0" y="0"/>
          <wp:positionH relativeFrom="rightMargin">
            <wp:posOffset>-975360</wp:posOffset>
          </wp:positionH>
          <wp:positionV relativeFrom="page">
            <wp:posOffset>358140</wp:posOffset>
          </wp:positionV>
          <wp:extent cx="1434679" cy="287655"/>
          <wp:effectExtent l="0" t="0" r="0" b="0"/>
          <wp:wrapNone/>
          <wp:docPr id="202466199" name="Afbeelding 202466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081" cy="2889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C33E9" w14:textId="3D5E5C3B" w:rsidR="00B46048" w:rsidRDefault="00B46048" w:rsidP="002F60E0">
    <w:pPr>
      <w:pStyle w:val="Koptekst"/>
    </w:pPr>
  </w:p>
  <w:bookmarkEnd w:id="9"/>
  <w:bookmarkEnd w:id="10"/>
  <w:p w14:paraId="6A55D36B" w14:textId="7238FFBD" w:rsidR="00B46048" w:rsidRDefault="00B460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4754" w14:textId="155BDBC8" w:rsidR="00EC5E80" w:rsidRDefault="00EC5E80" w:rsidP="002F60E0">
    <w:pPr>
      <w:pStyle w:val="Koptekst"/>
    </w:pPr>
  </w:p>
  <w:p w14:paraId="64232865" w14:textId="77777777" w:rsidR="00EC5E80" w:rsidRDefault="00EC5E80" w:rsidP="002F60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6E530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A6A9B2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1888F7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160AF2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B7E341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56148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213C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816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4C02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53C51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48466BF"/>
    <w:multiLevelType w:val="hybridMultilevel"/>
    <w:tmpl w:val="570CCC64"/>
    <w:lvl w:ilvl="0" w:tplc="2AD0E7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D6B7BBF"/>
    <w:multiLevelType w:val="hybridMultilevel"/>
    <w:tmpl w:val="0388D3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3E96300"/>
    <w:multiLevelType w:val="hybridMultilevel"/>
    <w:tmpl w:val="0388D3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4E1C7D"/>
    <w:multiLevelType w:val="hybridMultilevel"/>
    <w:tmpl w:val="1F2E8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8E210B"/>
    <w:multiLevelType w:val="hybridMultilevel"/>
    <w:tmpl w:val="0388D3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A5D3F8A"/>
    <w:multiLevelType w:val="hybridMultilevel"/>
    <w:tmpl w:val="045EC4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FC77063"/>
    <w:multiLevelType w:val="hybridMultilevel"/>
    <w:tmpl w:val="EDDCA1E8"/>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16B612B"/>
    <w:multiLevelType w:val="hybridMultilevel"/>
    <w:tmpl w:val="06F2B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BF6EE4"/>
    <w:multiLevelType w:val="hybridMultilevel"/>
    <w:tmpl w:val="737249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3E57997"/>
    <w:multiLevelType w:val="hybridMultilevel"/>
    <w:tmpl w:val="D130CE18"/>
    <w:lvl w:ilvl="0" w:tplc="EEC8FFE2">
      <w:start w:val="1"/>
      <w:numFmt w:val="bullet"/>
      <w:lvlText w:val="•"/>
      <w:lvlJc w:val="left"/>
      <w:pPr>
        <w:tabs>
          <w:tab w:val="num" w:pos="720"/>
        </w:tabs>
        <w:ind w:left="720" w:hanging="360"/>
      </w:pPr>
      <w:rPr>
        <w:rFonts w:ascii="Times New Roman" w:hAnsi="Times New Roman" w:hint="default"/>
      </w:rPr>
    </w:lvl>
    <w:lvl w:ilvl="1" w:tplc="12849F0A" w:tentative="1">
      <w:start w:val="1"/>
      <w:numFmt w:val="bullet"/>
      <w:lvlText w:val="•"/>
      <w:lvlJc w:val="left"/>
      <w:pPr>
        <w:tabs>
          <w:tab w:val="num" w:pos="1440"/>
        </w:tabs>
        <w:ind w:left="1440" w:hanging="360"/>
      </w:pPr>
      <w:rPr>
        <w:rFonts w:ascii="Times New Roman" w:hAnsi="Times New Roman" w:hint="default"/>
      </w:rPr>
    </w:lvl>
    <w:lvl w:ilvl="2" w:tplc="BEC29456" w:tentative="1">
      <w:start w:val="1"/>
      <w:numFmt w:val="bullet"/>
      <w:lvlText w:val="•"/>
      <w:lvlJc w:val="left"/>
      <w:pPr>
        <w:tabs>
          <w:tab w:val="num" w:pos="2160"/>
        </w:tabs>
        <w:ind w:left="2160" w:hanging="360"/>
      </w:pPr>
      <w:rPr>
        <w:rFonts w:ascii="Times New Roman" w:hAnsi="Times New Roman" w:hint="default"/>
      </w:rPr>
    </w:lvl>
    <w:lvl w:ilvl="3" w:tplc="42CE2F06" w:tentative="1">
      <w:start w:val="1"/>
      <w:numFmt w:val="bullet"/>
      <w:lvlText w:val="•"/>
      <w:lvlJc w:val="left"/>
      <w:pPr>
        <w:tabs>
          <w:tab w:val="num" w:pos="2880"/>
        </w:tabs>
        <w:ind w:left="2880" w:hanging="360"/>
      </w:pPr>
      <w:rPr>
        <w:rFonts w:ascii="Times New Roman" w:hAnsi="Times New Roman" w:hint="default"/>
      </w:rPr>
    </w:lvl>
    <w:lvl w:ilvl="4" w:tplc="56C684A6" w:tentative="1">
      <w:start w:val="1"/>
      <w:numFmt w:val="bullet"/>
      <w:lvlText w:val="•"/>
      <w:lvlJc w:val="left"/>
      <w:pPr>
        <w:tabs>
          <w:tab w:val="num" w:pos="3600"/>
        </w:tabs>
        <w:ind w:left="3600" w:hanging="360"/>
      </w:pPr>
      <w:rPr>
        <w:rFonts w:ascii="Times New Roman" w:hAnsi="Times New Roman" w:hint="default"/>
      </w:rPr>
    </w:lvl>
    <w:lvl w:ilvl="5" w:tplc="6F84B088" w:tentative="1">
      <w:start w:val="1"/>
      <w:numFmt w:val="bullet"/>
      <w:lvlText w:val="•"/>
      <w:lvlJc w:val="left"/>
      <w:pPr>
        <w:tabs>
          <w:tab w:val="num" w:pos="4320"/>
        </w:tabs>
        <w:ind w:left="4320" w:hanging="360"/>
      </w:pPr>
      <w:rPr>
        <w:rFonts w:ascii="Times New Roman" w:hAnsi="Times New Roman" w:hint="default"/>
      </w:rPr>
    </w:lvl>
    <w:lvl w:ilvl="6" w:tplc="E80E2170" w:tentative="1">
      <w:start w:val="1"/>
      <w:numFmt w:val="bullet"/>
      <w:lvlText w:val="•"/>
      <w:lvlJc w:val="left"/>
      <w:pPr>
        <w:tabs>
          <w:tab w:val="num" w:pos="5040"/>
        </w:tabs>
        <w:ind w:left="5040" w:hanging="360"/>
      </w:pPr>
      <w:rPr>
        <w:rFonts w:ascii="Times New Roman" w:hAnsi="Times New Roman" w:hint="default"/>
      </w:rPr>
    </w:lvl>
    <w:lvl w:ilvl="7" w:tplc="4AA068A6" w:tentative="1">
      <w:start w:val="1"/>
      <w:numFmt w:val="bullet"/>
      <w:lvlText w:val="•"/>
      <w:lvlJc w:val="left"/>
      <w:pPr>
        <w:tabs>
          <w:tab w:val="num" w:pos="5760"/>
        </w:tabs>
        <w:ind w:left="5760" w:hanging="360"/>
      </w:pPr>
      <w:rPr>
        <w:rFonts w:ascii="Times New Roman" w:hAnsi="Times New Roman" w:hint="default"/>
      </w:rPr>
    </w:lvl>
    <w:lvl w:ilvl="8" w:tplc="10468F7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96F673B"/>
    <w:multiLevelType w:val="hybridMultilevel"/>
    <w:tmpl w:val="39D8816C"/>
    <w:lvl w:ilvl="0" w:tplc="4D7C0C6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2037A3"/>
    <w:multiLevelType w:val="hybridMultilevel"/>
    <w:tmpl w:val="289E8EF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36D43AA"/>
    <w:multiLevelType w:val="hybridMultilevel"/>
    <w:tmpl w:val="E7180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5F4353A"/>
    <w:multiLevelType w:val="hybridMultilevel"/>
    <w:tmpl w:val="254E7654"/>
    <w:lvl w:ilvl="0" w:tplc="4BB85EAA">
      <w:start w:val="1"/>
      <w:numFmt w:val="bullet"/>
      <w:lvlText w:val="-"/>
      <w:lvlJc w:val="left"/>
      <w:pPr>
        <w:ind w:left="720" w:hanging="360"/>
      </w:pPr>
      <w:rPr>
        <w:rFonts w:ascii="Trebuchet MS" w:eastAsiaTheme="minorHAnsi" w:hAnsi="Trebuchet M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19F5D41"/>
    <w:multiLevelType w:val="hybridMultilevel"/>
    <w:tmpl w:val="BF4410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9123368"/>
    <w:multiLevelType w:val="hybridMultilevel"/>
    <w:tmpl w:val="94BC79E8"/>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6" w15:restartNumberingAfterBreak="0">
    <w:nsid w:val="6C083299"/>
    <w:multiLevelType w:val="hybridMultilevel"/>
    <w:tmpl w:val="67C2EB3C"/>
    <w:lvl w:ilvl="0" w:tplc="0E4A9A5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DAB1446"/>
    <w:multiLevelType w:val="hybridMultilevel"/>
    <w:tmpl w:val="2AA0BE86"/>
    <w:lvl w:ilvl="0" w:tplc="EFBCABD8">
      <w:start w:val="8"/>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3054A8F"/>
    <w:multiLevelType w:val="hybridMultilevel"/>
    <w:tmpl w:val="D4D6A9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A4755F9"/>
    <w:multiLevelType w:val="hybridMultilevel"/>
    <w:tmpl w:val="128E3C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5570002">
    <w:abstractNumId w:val="9"/>
  </w:num>
  <w:num w:numId="2" w16cid:durableId="353044668">
    <w:abstractNumId w:val="7"/>
  </w:num>
  <w:num w:numId="3" w16cid:durableId="549920321">
    <w:abstractNumId w:val="6"/>
  </w:num>
  <w:num w:numId="4" w16cid:durableId="1129594959">
    <w:abstractNumId w:val="5"/>
  </w:num>
  <w:num w:numId="5" w16cid:durableId="1397625160">
    <w:abstractNumId w:val="4"/>
  </w:num>
  <w:num w:numId="6" w16cid:durableId="1156725942">
    <w:abstractNumId w:val="8"/>
  </w:num>
  <w:num w:numId="7" w16cid:durableId="1161890429">
    <w:abstractNumId w:val="3"/>
  </w:num>
  <w:num w:numId="8" w16cid:durableId="908854806">
    <w:abstractNumId w:val="2"/>
  </w:num>
  <w:num w:numId="9" w16cid:durableId="1075321859">
    <w:abstractNumId w:val="1"/>
  </w:num>
  <w:num w:numId="10" w16cid:durableId="863254474">
    <w:abstractNumId w:val="0"/>
  </w:num>
  <w:num w:numId="11" w16cid:durableId="1038814940">
    <w:abstractNumId w:val="22"/>
  </w:num>
  <w:num w:numId="12" w16cid:durableId="556400877">
    <w:abstractNumId w:val="26"/>
  </w:num>
  <w:num w:numId="13" w16cid:durableId="1174957613">
    <w:abstractNumId w:val="21"/>
  </w:num>
  <w:num w:numId="14" w16cid:durableId="219708001">
    <w:abstractNumId w:val="29"/>
  </w:num>
  <w:num w:numId="15" w16cid:durableId="244651952">
    <w:abstractNumId w:val="27"/>
  </w:num>
  <w:num w:numId="16" w16cid:durableId="331224975">
    <w:abstractNumId w:val="15"/>
  </w:num>
  <w:num w:numId="17" w16cid:durableId="892428105">
    <w:abstractNumId w:val="10"/>
  </w:num>
  <w:num w:numId="18" w16cid:durableId="220213045">
    <w:abstractNumId w:val="24"/>
  </w:num>
  <w:num w:numId="19" w16cid:durableId="1585723772">
    <w:abstractNumId w:val="20"/>
  </w:num>
  <w:num w:numId="20" w16cid:durableId="344867366">
    <w:abstractNumId w:val="28"/>
  </w:num>
  <w:num w:numId="21" w16cid:durableId="2095738607">
    <w:abstractNumId w:val="12"/>
  </w:num>
  <w:num w:numId="22" w16cid:durableId="75984068">
    <w:abstractNumId w:val="23"/>
  </w:num>
  <w:num w:numId="23" w16cid:durableId="1059356188">
    <w:abstractNumId w:val="14"/>
  </w:num>
  <w:num w:numId="24" w16cid:durableId="163864862">
    <w:abstractNumId w:val="11"/>
  </w:num>
  <w:num w:numId="25" w16cid:durableId="1695037835">
    <w:abstractNumId w:val="19"/>
  </w:num>
  <w:num w:numId="26" w16cid:durableId="968439914">
    <w:abstractNumId w:val="25"/>
  </w:num>
  <w:num w:numId="27" w16cid:durableId="1185437192">
    <w:abstractNumId w:val="18"/>
  </w:num>
  <w:num w:numId="28" w16cid:durableId="1337342544">
    <w:abstractNumId w:val="16"/>
  </w:num>
  <w:num w:numId="29" w16cid:durableId="293633546">
    <w:abstractNumId w:val="13"/>
  </w:num>
  <w:num w:numId="30" w16cid:durableId="12316189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B5F"/>
    <w:rsid w:val="00000124"/>
    <w:rsid w:val="00011B3C"/>
    <w:rsid w:val="00030D97"/>
    <w:rsid w:val="00035F41"/>
    <w:rsid w:val="00037A09"/>
    <w:rsid w:val="000412A4"/>
    <w:rsid w:val="0004253B"/>
    <w:rsid w:val="00047DDE"/>
    <w:rsid w:val="00063F56"/>
    <w:rsid w:val="000667C2"/>
    <w:rsid w:val="000818BF"/>
    <w:rsid w:val="00083F58"/>
    <w:rsid w:val="00091DC2"/>
    <w:rsid w:val="00096CD1"/>
    <w:rsid w:val="000B3273"/>
    <w:rsid w:val="000B385E"/>
    <w:rsid w:val="000C5E73"/>
    <w:rsid w:val="000C7791"/>
    <w:rsid w:val="000D7B4F"/>
    <w:rsid w:val="000E72B6"/>
    <w:rsid w:val="000E72D0"/>
    <w:rsid w:val="000F1989"/>
    <w:rsid w:val="000F3CF1"/>
    <w:rsid w:val="00110087"/>
    <w:rsid w:val="001205D6"/>
    <w:rsid w:val="001219A9"/>
    <w:rsid w:val="00133414"/>
    <w:rsid w:val="00136452"/>
    <w:rsid w:val="00142096"/>
    <w:rsid w:val="00144D3F"/>
    <w:rsid w:val="00166747"/>
    <w:rsid w:val="00171DB2"/>
    <w:rsid w:val="00177680"/>
    <w:rsid w:val="001825C9"/>
    <w:rsid w:val="00195F01"/>
    <w:rsid w:val="001A3219"/>
    <w:rsid w:val="001A3559"/>
    <w:rsid w:val="001C5606"/>
    <w:rsid w:val="001D3DC5"/>
    <w:rsid w:val="001E5C4F"/>
    <w:rsid w:val="001F39B9"/>
    <w:rsid w:val="002042EC"/>
    <w:rsid w:val="00220AB0"/>
    <w:rsid w:val="002213CC"/>
    <w:rsid w:val="0022516C"/>
    <w:rsid w:val="00226D7B"/>
    <w:rsid w:val="002355F1"/>
    <w:rsid w:val="0023706F"/>
    <w:rsid w:val="00242E2B"/>
    <w:rsid w:val="00244438"/>
    <w:rsid w:val="00264427"/>
    <w:rsid w:val="00290B4F"/>
    <w:rsid w:val="002B62DC"/>
    <w:rsid w:val="002F60E0"/>
    <w:rsid w:val="002F6BB8"/>
    <w:rsid w:val="00302458"/>
    <w:rsid w:val="00325F2E"/>
    <w:rsid w:val="003342D8"/>
    <w:rsid w:val="003366E2"/>
    <w:rsid w:val="00352B36"/>
    <w:rsid w:val="0037546A"/>
    <w:rsid w:val="003758D6"/>
    <w:rsid w:val="003926DA"/>
    <w:rsid w:val="003E3E07"/>
    <w:rsid w:val="003F6F44"/>
    <w:rsid w:val="00413AA5"/>
    <w:rsid w:val="0041499B"/>
    <w:rsid w:val="004164A7"/>
    <w:rsid w:val="00450FA8"/>
    <w:rsid w:val="004554AB"/>
    <w:rsid w:val="0047448F"/>
    <w:rsid w:val="00477064"/>
    <w:rsid w:val="004837F0"/>
    <w:rsid w:val="00490D85"/>
    <w:rsid w:val="0049580A"/>
    <w:rsid w:val="004A2EE0"/>
    <w:rsid w:val="004E46C2"/>
    <w:rsid w:val="004E7AF0"/>
    <w:rsid w:val="004F615D"/>
    <w:rsid w:val="00536BC2"/>
    <w:rsid w:val="00550151"/>
    <w:rsid w:val="00585B92"/>
    <w:rsid w:val="005A14EC"/>
    <w:rsid w:val="005A5B95"/>
    <w:rsid w:val="005D1B40"/>
    <w:rsid w:val="005E6CC7"/>
    <w:rsid w:val="005F3806"/>
    <w:rsid w:val="00601840"/>
    <w:rsid w:val="006051F4"/>
    <w:rsid w:val="00625018"/>
    <w:rsid w:val="00662C71"/>
    <w:rsid w:val="00663E56"/>
    <w:rsid w:val="00696104"/>
    <w:rsid w:val="00697236"/>
    <w:rsid w:val="006B2E62"/>
    <w:rsid w:val="006C094A"/>
    <w:rsid w:val="006C67EE"/>
    <w:rsid w:val="00703873"/>
    <w:rsid w:val="00705928"/>
    <w:rsid w:val="0073199A"/>
    <w:rsid w:val="00770205"/>
    <w:rsid w:val="0077285F"/>
    <w:rsid w:val="00794E01"/>
    <w:rsid w:val="007A479F"/>
    <w:rsid w:val="007B7B84"/>
    <w:rsid w:val="007C37B3"/>
    <w:rsid w:val="007D22B1"/>
    <w:rsid w:val="00805AAF"/>
    <w:rsid w:val="008108E4"/>
    <w:rsid w:val="00844DF8"/>
    <w:rsid w:val="00846440"/>
    <w:rsid w:val="00855C47"/>
    <w:rsid w:val="00860843"/>
    <w:rsid w:val="00875027"/>
    <w:rsid w:val="00885553"/>
    <w:rsid w:val="008A06D7"/>
    <w:rsid w:val="008A0CC6"/>
    <w:rsid w:val="008A5D4B"/>
    <w:rsid w:val="008A7416"/>
    <w:rsid w:val="008C33D9"/>
    <w:rsid w:val="008C4B5B"/>
    <w:rsid w:val="008C5794"/>
    <w:rsid w:val="008D629F"/>
    <w:rsid w:val="008D7DF1"/>
    <w:rsid w:val="008F73D0"/>
    <w:rsid w:val="00911571"/>
    <w:rsid w:val="00914F10"/>
    <w:rsid w:val="00936A8A"/>
    <w:rsid w:val="009371EA"/>
    <w:rsid w:val="00955214"/>
    <w:rsid w:val="0095705A"/>
    <w:rsid w:val="009667B2"/>
    <w:rsid w:val="00972754"/>
    <w:rsid w:val="00994292"/>
    <w:rsid w:val="009960E3"/>
    <w:rsid w:val="00996312"/>
    <w:rsid w:val="009A161C"/>
    <w:rsid w:val="009A6E32"/>
    <w:rsid w:val="009A6F8F"/>
    <w:rsid w:val="009E1283"/>
    <w:rsid w:val="009E7BEB"/>
    <w:rsid w:val="00A00F7C"/>
    <w:rsid w:val="00A05178"/>
    <w:rsid w:val="00A074D8"/>
    <w:rsid w:val="00A16D74"/>
    <w:rsid w:val="00A305A7"/>
    <w:rsid w:val="00A4012A"/>
    <w:rsid w:val="00A401CD"/>
    <w:rsid w:val="00A4272E"/>
    <w:rsid w:val="00A47D93"/>
    <w:rsid w:val="00A50906"/>
    <w:rsid w:val="00A73137"/>
    <w:rsid w:val="00A755B9"/>
    <w:rsid w:val="00A80B3E"/>
    <w:rsid w:val="00A86929"/>
    <w:rsid w:val="00AB0EBC"/>
    <w:rsid w:val="00AC3D69"/>
    <w:rsid w:val="00AD3592"/>
    <w:rsid w:val="00AD79F2"/>
    <w:rsid w:val="00AF4BA8"/>
    <w:rsid w:val="00B019FC"/>
    <w:rsid w:val="00B05CF7"/>
    <w:rsid w:val="00B10752"/>
    <w:rsid w:val="00B110C8"/>
    <w:rsid w:val="00B25BC8"/>
    <w:rsid w:val="00B31E50"/>
    <w:rsid w:val="00B33B5F"/>
    <w:rsid w:val="00B348E5"/>
    <w:rsid w:val="00B46048"/>
    <w:rsid w:val="00B464EB"/>
    <w:rsid w:val="00B52FC1"/>
    <w:rsid w:val="00B62F8C"/>
    <w:rsid w:val="00B7634E"/>
    <w:rsid w:val="00B77C8A"/>
    <w:rsid w:val="00B87883"/>
    <w:rsid w:val="00B900F3"/>
    <w:rsid w:val="00BA1F02"/>
    <w:rsid w:val="00BA31B3"/>
    <w:rsid w:val="00BA3259"/>
    <w:rsid w:val="00BB5725"/>
    <w:rsid w:val="00BE0818"/>
    <w:rsid w:val="00BF0930"/>
    <w:rsid w:val="00BF18C7"/>
    <w:rsid w:val="00BF60E4"/>
    <w:rsid w:val="00C07CAE"/>
    <w:rsid w:val="00C134F5"/>
    <w:rsid w:val="00C24631"/>
    <w:rsid w:val="00C31675"/>
    <w:rsid w:val="00C45E6E"/>
    <w:rsid w:val="00C55B50"/>
    <w:rsid w:val="00C66258"/>
    <w:rsid w:val="00C673AB"/>
    <w:rsid w:val="00C77719"/>
    <w:rsid w:val="00C93016"/>
    <w:rsid w:val="00CA056A"/>
    <w:rsid w:val="00CA2FA0"/>
    <w:rsid w:val="00CA3E67"/>
    <w:rsid w:val="00CC13AF"/>
    <w:rsid w:val="00CC6300"/>
    <w:rsid w:val="00CD0D16"/>
    <w:rsid w:val="00CF2246"/>
    <w:rsid w:val="00D00FF0"/>
    <w:rsid w:val="00D01ACB"/>
    <w:rsid w:val="00D02916"/>
    <w:rsid w:val="00D35A8B"/>
    <w:rsid w:val="00D7293A"/>
    <w:rsid w:val="00D7382E"/>
    <w:rsid w:val="00D769DD"/>
    <w:rsid w:val="00D91531"/>
    <w:rsid w:val="00DC5574"/>
    <w:rsid w:val="00DC63E6"/>
    <w:rsid w:val="00DC6CE1"/>
    <w:rsid w:val="00DF455E"/>
    <w:rsid w:val="00E17C4E"/>
    <w:rsid w:val="00E303C7"/>
    <w:rsid w:val="00E31346"/>
    <w:rsid w:val="00E36D33"/>
    <w:rsid w:val="00E42715"/>
    <w:rsid w:val="00E4451D"/>
    <w:rsid w:val="00E57D69"/>
    <w:rsid w:val="00E6553A"/>
    <w:rsid w:val="00E730B9"/>
    <w:rsid w:val="00E73187"/>
    <w:rsid w:val="00EA32BA"/>
    <w:rsid w:val="00EA32D1"/>
    <w:rsid w:val="00EC06B5"/>
    <w:rsid w:val="00EC0D44"/>
    <w:rsid w:val="00EC5E80"/>
    <w:rsid w:val="00EF2990"/>
    <w:rsid w:val="00F131F1"/>
    <w:rsid w:val="00F2426F"/>
    <w:rsid w:val="00F24D48"/>
    <w:rsid w:val="00F4295C"/>
    <w:rsid w:val="00F679DB"/>
    <w:rsid w:val="00F96BD5"/>
    <w:rsid w:val="00FB2F72"/>
    <w:rsid w:val="00FD4649"/>
    <w:rsid w:val="00FE096A"/>
    <w:rsid w:val="00FE0F81"/>
    <w:rsid w:val="00FE2D7D"/>
    <w:rsid w:val="00FE4529"/>
    <w:rsid w:val="00FF1E78"/>
    <w:rsid w:val="00FF2FB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54CED16"/>
  <w15:chartTrackingRefBased/>
  <w15:docId w15:val="{9BE5C241-E6A1-4AF0-90FC-2C96D311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300"/>
  </w:style>
  <w:style w:type="paragraph" w:styleId="Kop1">
    <w:name w:val="heading 1"/>
    <w:basedOn w:val="Standaard"/>
    <w:next w:val="Standaard"/>
    <w:link w:val="Kop1Char"/>
    <w:uiPriority w:val="9"/>
    <w:qFormat/>
    <w:rsid w:val="00CC630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CC630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CC6300"/>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unhideWhenUsed/>
    <w:qFormat/>
    <w:rsid w:val="00CC6300"/>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unhideWhenUsed/>
    <w:qFormat/>
    <w:rsid w:val="00CC6300"/>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unhideWhenUsed/>
    <w:qFormat/>
    <w:rsid w:val="00CC6300"/>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unhideWhenUsed/>
    <w:qFormat/>
    <w:rsid w:val="00CC6300"/>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unhideWhenUsed/>
    <w:qFormat/>
    <w:rsid w:val="00CC6300"/>
    <w:pPr>
      <w:spacing w:before="200" w:after="0"/>
      <w:outlineLvl w:val="7"/>
    </w:pPr>
    <w:rPr>
      <w:caps/>
      <w:spacing w:val="10"/>
      <w:sz w:val="18"/>
      <w:szCs w:val="18"/>
    </w:rPr>
  </w:style>
  <w:style w:type="paragraph" w:styleId="Kop9">
    <w:name w:val="heading 9"/>
    <w:basedOn w:val="Standaard"/>
    <w:next w:val="Standaard"/>
    <w:link w:val="Kop9Char"/>
    <w:uiPriority w:val="9"/>
    <w:unhideWhenUsed/>
    <w:qFormat/>
    <w:rsid w:val="00CC6300"/>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6300"/>
    <w:pPr>
      <w:spacing w:after="0" w:line="240" w:lineRule="auto"/>
    </w:pPr>
  </w:style>
  <w:style w:type="character" w:customStyle="1" w:styleId="Kop1Char">
    <w:name w:val="Kop 1 Char"/>
    <w:basedOn w:val="Standaardalinea-lettertype"/>
    <w:link w:val="Kop1"/>
    <w:uiPriority w:val="9"/>
    <w:rsid w:val="00CC6300"/>
    <w:rPr>
      <w:caps/>
      <w:color w:val="FFFFFF" w:themeColor="background1"/>
      <w:spacing w:val="15"/>
      <w:sz w:val="22"/>
      <w:szCs w:val="22"/>
      <w:shd w:val="clear" w:color="auto" w:fill="4472C4" w:themeFill="accent1"/>
    </w:rPr>
  </w:style>
  <w:style w:type="character" w:customStyle="1" w:styleId="Kop2Char">
    <w:name w:val="Kop 2 Char"/>
    <w:basedOn w:val="Standaardalinea-lettertype"/>
    <w:link w:val="Kop2"/>
    <w:uiPriority w:val="9"/>
    <w:rsid w:val="00CC6300"/>
    <w:rPr>
      <w:caps/>
      <w:spacing w:val="15"/>
      <w:shd w:val="clear" w:color="auto" w:fill="D9E2F3" w:themeFill="accent1" w:themeFillTint="33"/>
    </w:rPr>
  </w:style>
  <w:style w:type="character" w:customStyle="1" w:styleId="Kop3Char">
    <w:name w:val="Kop 3 Char"/>
    <w:basedOn w:val="Standaardalinea-lettertype"/>
    <w:link w:val="Kop3"/>
    <w:uiPriority w:val="9"/>
    <w:rsid w:val="00CC6300"/>
    <w:rPr>
      <w:caps/>
      <w:color w:val="1F3763" w:themeColor="accent1" w:themeShade="7F"/>
      <w:spacing w:val="15"/>
    </w:rPr>
  </w:style>
  <w:style w:type="character" w:customStyle="1" w:styleId="Kop4Char">
    <w:name w:val="Kop 4 Char"/>
    <w:basedOn w:val="Standaardalinea-lettertype"/>
    <w:link w:val="Kop4"/>
    <w:uiPriority w:val="9"/>
    <w:rsid w:val="00CC6300"/>
    <w:rPr>
      <w:caps/>
      <w:color w:val="2F5496" w:themeColor="accent1" w:themeShade="BF"/>
      <w:spacing w:val="10"/>
    </w:rPr>
  </w:style>
  <w:style w:type="character" w:customStyle="1" w:styleId="Kop5Char">
    <w:name w:val="Kop 5 Char"/>
    <w:basedOn w:val="Standaardalinea-lettertype"/>
    <w:link w:val="Kop5"/>
    <w:uiPriority w:val="9"/>
    <w:rsid w:val="00CC6300"/>
    <w:rPr>
      <w:caps/>
      <w:color w:val="2F5496" w:themeColor="accent1" w:themeShade="BF"/>
      <w:spacing w:val="10"/>
    </w:rPr>
  </w:style>
  <w:style w:type="character" w:customStyle="1" w:styleId="Kop6Char">
    <w:name w:val="Kop 6 Char"/>
    <w:basedOn w:val="Standaardalinea-lettertype"/>
    <w:link w:val="Kop6"/>
    <w:uiPriority w:val="9"/>
    <w:rsid w:val="00CC6300"/>
    <w:rPr>
      <w:caps/>
      <w:color w:val="2F5496" w:themeColor="accent1" w:themeShade="BF"/>
      <w:spacing w:val="10"/>
    </w:rPr>
  </w:style>
  <w:style w:type="character" w:customStyle="1" w:styleId="Kop7Char">
    <w:name w:val="Kop 7 Char"/>
    <w:basedOn w:val="Standaardalinea-lettertype"/>
    <w:link w:val="Kop7"/>
    <w:uiPriority w:val="9"/>
    <w:rsid w:val="00CC6300"/>
    <w:rPr>
      <w:caps/>
      <w:color w:val="2F5496" w:themeColor="accent1" w:themeShade="BF"/>
      <w:spacing w:val="10"/>
    </w:rPr>
  </w:style>
  <w:style w:type="character" w:customStyle="1" w:styleId="Kop8Char">
    <w:name w:val="Kop 8 Char"/>
    <w:basedOn w:val="Standaardalinea-lettertype"/>
    <w:link w:val="Kop8"/>
    <w:uiPriority w:val="9"/>
    <w:rsid w:val="00CC6300"/>
    <w:rPr>
      <w:caps/>
      <w:spacing w:val="10"/>
      <w:sz w:val="18"/>
      <w:szCs w:val="18"/>
    </w:rPr>
  </w:style>
  <w:style w:type="character" w:customStyle="1" w:styleId="Kop9Char">
    <w:name w:val="Kop 9 Char"/>
    <w:basedOn w:val="Standaardalinea-lettertype"/>
    <w:link w:val="Kop9"/>
    <w:uiPriority w:val="9"/>
    <w:rsid w:val="00CC6300"/>
    <w:rPr>
      <w:i/>
      <w:iCs/>
      <w:caps/>
      <w:spacing w:val="10"/>
      <w:sz w:val="18"/>
      <w:szCs w:val="18"/>
    </w:rPr>
  </w:style>
  <w:style w:type="paragraph" w:styleId="Titel">
    <w:name w:val="Title"/>
    <w:basedOn w:val="Standaard"/>
    <w:next w:val="Standaard"/>
    <w:link w:val="TitelChar"/>
    <w:uiPriority w:val="10"/>
    <w:qFormat/>
    <w:rsid w:val="00CC630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CC6300"/>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rsid w:val="00CC6300"/>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CC6300"/>
    <w:rPr>
      <w:caps/>
      <w:color w:val="595959" w:themeColor="text1" w:themeTint="A6"/>
      <w:spacing w:val="10"/>
      <w:sz w:val="21"/>
      <w:szCs w:val="21"/>
    </w:rPr>
  </w:style>
  <w:style w:type="character" w:styleId="Subtielebenadrukking">
    <w:name w:val="Subtle Emphasis"/>
    <w:uiPriority w:val="19"/>
    <w:qFormat/>
    <w:rsid w:val="00CC6300"/>
    <w:rPr>
      <w:i/>
      <w:iCs/>
      <w:color w:val="1F3763" w:themeColor="accent1" w:themeShade="7F"/>
    </w:rPr>
  </w:style>
  <w:style w:type="character" w:styleId="Nadruk">
    <w:name w:val="Emphasis"/>
    <w:uiPriority w:val="20"/>
    <w:qFormat/>
    <w:rsid w:val="00CC6300"/>
    <w:rPr>
      <w:caps/>
      <w:color w:val="1F3763" w:themeColor="accent1" w:themeShade="7F"/>
      <w:spacing w:val="5"/>
    </w:rPr>
  </w:style>
  <w:style w:type="character" w:styleId="Intensievebenadrukking">
    <w:name w:val="Intense Emphasis"/>
    <w:uiPriority w:val="21"/>
    <w:qFormat/>
    <w:rsid w:val="00CC6300"/>
    <w:rPr>
      <w:b/>
      <w:bCs/>
      <w:caps/>
      <w:color w:val="1F3763" w:themeColor="accent1" w:themeShade="7F"/>
      <w:spacing w:val="10"/>
    </w:rPr>
  </w:style>
  <w:style w:type="paragraph" w:styleId="Citaat">
    <w:name w:val="Quote"/>
    <w:basedOn w:val="Standaard"/>
    <w:next w:val="Standaard"/>
    <w:link w:val="CitaatChar"/>
    <w:uiPriority w:val="29"/>
    <w:qFormat/>
    <w:rsid w:val="00CC6300"/>
    <w:rPr>
      <w:i/>
      <w:iCs/>
      <w:sz w:val="24"/>
      <w:szCs w:val="24"/>
    </w:rPr>
  </w:style>
  <w:style w:type="character" w:customStyle="1" w:styleId="CitaatChar">
    <w:name w:val="Citaat Char"/>
    <w:basedOn w:val="Standaardalinea-lettertype"/>
    <w:link w:val="Citaat"/>
    <w:uiPriority w:val="29"/>
    <w:rsid w:val="00CC6300"/>
    <w:rPr>
      <w:i/>
      <w:iCs/>
      <w:sz w:val="24"/>
      <w:szCs w:val="24"/>
    </w:rPr>
  </w:style>
  <w:style w:type="paragraph" w:styleId="Duidelijkcitaat">
    <w:name w:val="Intense Quote"/>
    <w:basedOn w:val="Standaard"/>
    <w:next w:val="Standaard"/>
    <w:link w:val="DuidelijkcitaatChar"/>
    <w:uiPriority w:val="30"/>
    <w:qFormat/>
    <w:rsid w:val="00CC6300"/>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CC6300"/>
    <w:rPr>
      <w:color w:val="4472C4" w:themeColor="accent1"/>
      <w:sz w:val="24"/>
      <w:szCs w:val="24"/>
    </w:rPr>
  </w:style>
  <w:style w:type="character" w:styleId="Subtieleverwijzing">
    <w:name w:val="Subtle Reference"/>
    <w:uiPriority w:val="31"/>
    <w:qFormat/>
    <w:rsid w:val="00CC6300"/>
    <w:rPr>
      <w:b/>
      <w:bCs/>
      <w:color w:val="4472C4" w:themeColor="accent1"/>
    </w:rPr>
  </w:style>
  <w:style w:type="character" w:styleId="Intensieveverwijzing">
    <w:name w:val="Intense Reference"/>
    <w:uiPriority w:val="32"/>
    <w:qFormat/>
    <w:rsid w:val="00CC6300"/>
    <w:rPr>
      <w:b/>
      <w:bCs/>
      <w:i/>
      <w:iCs/>
      <w:caps/>
      <w:color w:val="4472C4" w:themeColor="accent1"/>
    </w:rPr>
  </w:style>
  <w:style w:type="character" w:styleId="Titelvanboek">
    <w:name w:val="Book Title"/>
    <w:uiPriority w:val="33"/>
    <w:qFormat/>
    <w:rsid w:val="00CC6300"/>
    <w:rPr>
      <w:b/>
      <w:bCs/>
      <w:i/>
      <w:iCs/>
      <w:spacing w:val="0"/>
    </w:rPr>
  </w:style>
  <w:style w:type="paragraph" w:styleId="Lijstalinea">
    <w:name w:val="List Paragraph"/>
    <w:basedOn w:val="Standaard"/>
    <w:uiPriority w:val="34"/>
    <w:qFormat/>
    <w:rsid w:val="00F96BD5"/>
    <w:pPr>
      <w:ind w:left="720"/>
      <w:contextualSpacing/>
    </w:pPr>
  </w:style>
  <w:style w:type="paragraph" w:styleId="Bijschrift">
    <w:name w:val="caption"/>
    <w:basedOn w:val="Standaard"/>
    <w:next w:val="Standaard"/>
    <w:uiPriority w:val="35"/>
    <w:unhideWhenUsed/>
    <w:qFormat/>
    <w:rsid w:val="00CC6300"/>
    <w:rPr>
      <w:b/>
      <w:bCs/>
      <w:color w:val="2F5496" w:themeColor="accent1" w:themeShade="BF"/>
      <w:sz w:val="16"/>
      <w:szCs w:val="16"/>
    </w:rPr>
  </w:style>
  <w:style w:type="paragraph" w:styleId="Bibliografie">
    <w:name w:val="Bibliography"/>
    <w:basedOn w:val="Standaard"/>
    <w:next w:val="Standaard"/>
    <w:uiPriority w:val="37"/>
    <w:unhideWhenUsed/>
    <w:rsid w:val="00F96BD5"/>
  </w:style>
  <w:style w:type="paragraph" w:styleId="Inhopg1">
    <w:name w:val="toc 1"/>
    <w:basedOn w:val="Standaard"/>
    <w:next w:val="Standaard"/>
    <w:autoRedefine/>
    <w:uiPriority w:val="39"/>
    <w:unhideWhenUsed/>
    <w:rsid w:val="00F96BD5"/>
    <w:pPr>
      <w:spacing w:after="100"/>
    </w:pPr>
  </w:style>
  <w:style w:type="paragraph" w:styleId="Inhopg2">
    <w:name w:val="toc 2"/>
    <w:basedOn w:val="Standaard"/>
    <w:next w:val="Standaard"/>
    <w:autoRedefine/>
    <w:uiPriority w:val="39"/>
    <w:unhideWhenUsed/>
    <w:rsid w:val="00F96BD5"/>
    <w:pPr>
      <w:spacing w:after="100"/>
      <w:ind w:left="220"/>
    </w:pPr>
  </w:style>
  <w:style w:type="paragraph" w:styleId="Inhopg3">
    <w:name w:val="toc 3"/>
    <w:basedOn w:val="Standaard"/>
    <w:next w:val="Standaard"/>
    <w:autoRedefine/>
    <w:uiPriority w:val="39"/>
    <w:unhideWhenUsed/>
    <w:rsid w:val="00F96BD5"/>
    <w:pPr>
      <w:spacing w:after="100"/>
      <w:ind w:left="440"/>
    </w:pPr>
  </w:style>
  <w:style w:type="paragraph" w:styleId="Inhopg4">
    <w:name w:val="toc 4"/>
    <w:basedOn w:val="Standaard"/>
    <w:next w:val="Standaard"/>
    <w:autoRedefine/>
    <w:uiPriority w:val="39"/>
    <w:unhideWhenUsed/>
    <w:rsid w:val="00F96BD5"/>
    <w:pPr>
      <w:spacing w:after="100"/>
      <w:ind w:left="660"/>
    </w:pPr>
  </w:style>
  <w:style w:type="paragraph" w:styleId="Inhopg5">
    <w:name w:val="toc 5"/>
    <w:basedOn w:val="Standaard"/>
    <w:next w:val="Standaard"/>
    <w:autoRedefine/>
    <w:uiPriority w:val="39"/>
    <w:unhideWhenUsed/>
    <w:rsid w:val="00F96BD5"/>
    <w:pPr>
      <w:spacing w:after="100"/>
      <w:ind w:left="880"/>
    </w:pPr>
  </w:style>
  <w:style w:type="paragraph" w:styleId="Inhopg6">
    <w:name w:val="toc 6"/>
    <w:basedOn w:val="Standaard"/>
    <w:next w:val="Standaard"/>
    <w:autoRedefine/>
    <w:uiPriority w:val="39"/>
    <w:unhideWhenUsed/>
    <w:rsid w:val="00F96BD5"/>
    <w:pPr>
      <w:spacing w:after="100"/>
      <w:ind w:left="1100"/>
    </w:pPr>
  </w:style>
  <w:style w:type="paragraph" w:styleId="Inhopg7">
    <w:name w:val="toc 7"/>
    <w:basedOn w:val="Standaard"/>
    <w:next w:val="Standaard"/>
    <w:autoRedefine/>
    <w:uiPriority w:val="39"/>
    <w:unhideWhenUsed/>
    <w:rsid w:val="00F96BD5"/>
    <w:pPr>
      <w:spacing w:after="100"/>
      <w:ind w:left="1320"/>
    </w:pPr>
  </w:style>
  <w:style w:type="paragraph" w:styleId="Inhopg9">
    <w:name w:val="toc 9"/>
    <w:basedOn w:val="Standaard"/>
    <w:next w:val="Standaard"/>
    <w:autoRedefine/>
    <w:uiPriority w:val="39"/>
    <w:unhideWhenUsed/>
    <w:rsid w:val="00F96BD5"/>
    <w:pPr>
      <w:spacing w:after="100"/>
      <w:ind w:left="1760"/>
    </w:pPr>
  </w:style>
  <w:style w:type="paragraph" w:styleId="Inhopg8">
    <w:name w:val="toc 8"/>
    <w:basedOn w:val="Standaard"/>
    <w:next w:val="Standaard"/>
    <w:autoRedefine/>
    <w:uiPriority w:val="39"/>
    <w:unhideWhenUsed/>
    <w:rsid w:val="00F96BD5"/>
    <w:pPr>
      <w:spacing w:after="100"/>
      <w:ind w:left="1540"/>
    </w:pPr>
  </w:style>
  <w:style w:type="paragraph" w:styleId="Kopvaninhoudsopgave">
    <w:name w:val="TOC Heading"/>
    <w:basedOn w:val="Kop1"/>
    <w:next w:val="Standaard"/>
    <w:uiPriority w:val="39"/>
    <w:unhideWhenUsed/>
    <w:qFormat/>
    <w:rsid w:val="00CC6300"/>
    <w:pPr>
      <w:outlineLvl w:val="9"/>
    </w:pPr>
  </w:style>
  <w:style w:type="paragraph" w:styleId="Aanhef">
    <w:name w:val="Salutation"/>
    <w:basedOn w:val="Standaard"/>
    <w:next w:val="Standaard"/>
    <w:link w:val="AanhefChar"/>
    <w:uiPriority w:val="99"/>
    <w:unhideWhenUsed/>
    <w:rsid w:val="00F96BD5"/>
  </w:style>
  <w:style w:type="character" w:customStyle="1" w:styleId="AanhefChar">
    <w:name w:val="Aanhef Char"/>
    <w:basedOn w:val="Standaardalinea-lettertype"/>
    <w:link w:val="Aanhef"/>
    <w:uiPriority w:val="99"/>
    <w:rsid w:val="00F96BD5"/>
    <w:rPr>
      <w:rFonts w:ascii="Trebuchet MS" w:hAnsi="Trebuchet MS"/>
    </w:rPr>
  </w:style>
  <w:style w:type="paragraph" w:styleId="Adresenvelop">
    <w:name w:val="envelope address"/>
    <w:basedOn w:val="Standaard"/>
    <w:uiPriority w:val="99"/>
    <w:unhideWhenUsed/>
    <w:rsid w:val="00F96BD5"/>
    <w:pPr>
      <w:framePr w:w="7920" w:h="1980" w:hRule="exact" w:hSpace="141" w:wrap="auto" w:hAnchor="page" w:xAlign="center" w:yAlign="bottom"/>
      <w:spacing w:after="0" w:line="240" w:lineRule="auto"/>
      <w:ind w:left="2880"/>
    </w:pPr>
    <w:rPr>
      <w:rFonts w:eastAsiaTheme="majorEastAsia" w:cstheme="majorBidi"/>
      <w:sz w:val="24"/>
      <w:szCs w:val="24"/>
    </w:rPr>
  </w:style>
  <w:style w:type="paragraph" w:styleId="Afsluiting">
    <w:name w:val="Closing"/>
    <w:basedOn w:val="Standaard"/>
    <w:link w:val="AfsluitingChar"/>
    <w:uiPriority w:val="99"/>
    <w:unhideWhenUsed/>
    <w:rsid w:val="00F96BD5"/>
    <w:pPr>
      <w:spacing w:after="0" w:line="240" w:lineRule="auto"/>
      <w:ind w:left="4252"/>
    </w:pPr>
  </w:style>
  <w:style w:type="character" w:customStyle="1" w:styleId="AfsluitingChar">
    <w:name w:val="Afsluiting Char"/>
    <w:basedOn w:val="Standaardalinea-lettertype"/>
    <w:link w:val="Afsluiting"/>
    <w:uiPriority w:val="99"/>
    <w:rsid w:val="00F96BD5"/>
    <w:rPr>
      <w:rFonts w:ascii="Trebuchet MS" w:hAnsi="Trebuchet MS"/>
    </w:rPr>
  </w:style>
  <w:style w:type="paragraph" w:styleId="Afzender">
    <w:name w:val="envelope return"/>
    <w:basedOn w:val="Standaard"/>
    <w:uiPriority w:val="99"/>
    <w:unhideWhenUsed/>
    <w:rsid w:val="00F96BD5"/>
    <w:pPr>
      <w:spacing w:after="0" w:line="240" w:lineRule="auto"/>
    </w:pPr>
    <w:rPr>
      <w:rFonts w:eastAsiaTheme="majorEastAsia" w:cstheme="majorBidi"/>
    </w:rPr>
  </w:style>
  <w:style w:type="paragraph" w:styleId="Ballontekst">
    <w:name w:val="Balloon Text"/>
    <w:basedOn w:val="Standaard"/>
    <w:link w:val="BallontekstChar"/>
    <w:uiPriority w:val="99"/>
    <w:unhideWhenUsed/>
    <w:rsid w:val="00F96BD5"/>
    <w:pPr>
      <w:spacing w:after="0" w:line="240" w:lineRule="auto"/>
    </w:pPr>
    <w:rPr>
      <w:rFonts w:cs="Segoe UI"/>
      <w:sz w:val="18"/>
      <w:szCs w:val="18"/>
    </w:rPr>
  </w:style>
  <w:style w:type="character" w:customStyle="1" w:styleId="BallontekstChar">
    <w:name w:val="Ballontekst Char"/>
    <w:basedOn w:val="Standaardalinea-lettertype"/>
    <w:link w:val="Ballontekst"/>
    <w:uiPriority w:val="99"/>
    <w:rsid w:val="00F96BD5"/>
    <w:rPr>
      <w:rFonts w:ascii="Trebuchet MS" w:hAnsi="Trebuchet MS" w:cs="Segoe UI"/>
      <w:sz w:val="18"/>
      <w:szCs w:val="18"/>
    </w:rPr>
  </w:style>
  <w:style w:type="paragraph" w:styleId="Berichtkop">
    <w:name w:val="Message Header"/>
    <w:basedOn w:val="Standaard"/>
    <w:link w:val="BerichtkopChar"/>
    <w:uiPriority w:val="99"/>
    <w:unhideWhenUsed/>
    <w:rsid w:val="00F96B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uiPriority w:val="99"/>
    <w:rsid w:val="00F96BD5"/>
    <w:rPr>
      <w:rFonts w:ascii="Trebuchet MS" w:eastAsiaTheme="majorEastAsia" w:hAnsi="Trebuchet MS" w:cstheme="majorBidi"/>
      <w:sz w:val="24"/>
      <w:szCs w:val="24"/>
      <w:shd w:val="pct20" w:color="auto" w:fill="auto"/>
    </w:rPr>
  </w:style>
  <w:style w:type="paragraph" w:styleId="Bloktekst">
    <w:name w:val="Block Text"/>
    <w:basedOn w:val="Standaard"/>
    <w:uiPriority w:val="99"/>
    <w:unhideWhenUsed/>
    <w:rsid w:val="00F96B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ronvermelding">
    <w:name w:val="table of authorities"/>
    <w:basedOn w:val="Standaard"/>
    <w:next w:val="Standaard"/>
    <w:uiPriority w:val="99"/>
    <w:unhideWhenUsed/>
    <w:rsid w:val="00F96BD5"/>
    <w:pPr>
      <w:spacing w:after="0"/>
      <w:ind w:left="220" w:hanging="220"/>
    </w:pPr>
  </w:style>
  <w:style w:type="paragraph" w:styleId="Datum">
    <w:name w:val="Date"/>
    <w:basedOn w:val="Standaard"/>
    <w:next w:val="Standaard"/>
    <w:link w:val="DatumChar"/>
    <w:uiPriority w:val="99"/>
    <w:unhideWhenUsed/>
    <w:rsid w:val="00F96BD5"/>
  </w:style>
  <w:style w:type="character" w:customStyle="1" w:styleId="DatumChar">
    <w:name w:val="Datum Char"/>
    <w:basedOn w:val="Standaardalinea-lettertype"/>
    <w:link w:val="Datum"/>
    <w:uiPriority w:val="99"/>
    <w:rsid w:val="00F96BD5"/>
    <w:rPr>
      <w:rFonts w:ascii="Trebuchet MS" w:hAnsi="Trebuchet MS"/>
    </w:rPr>
  </w:style>
  <w:style w:type="paragraph" w:styleId="Documentstructuur">
    <w:name w:val="Document Map"/>
    <w:basedOn w:val="Standaard"/>
    <w:link w:val="DocumentstructuurChar"/>
    <w:uiPriority w:val="99"/>
    <w:unhideWhenUsed/>
    <w:rsid w:val="00F96BD5"/>
    <w:pPr>
      <w:spacing w:after="0" w:line="240" w:lineRule="auto"/>
    </w:pPr>
    <w:rPr>
      <w:rFonts w:cs="Segoe UI"/>
      <w:sz w:val="16"/>
      <w:szCs w:val="16"/>
    </w:rPr>
  </w:style>
  <w:style w:type="character" w:customStyle="1" w:styleId="DocumentstructuurChar">
    <w:name w:val="Documentstructuur Char"/>
    <w:basedOn w:val="Standaardalinea-lettertype"/>
    <w:link w:val="Documentstructuur"/>
    <w:uiPriority w:val="99"/>
    <w:rsid w:val="00F96BD5"/>
    <w:rPr>
      <w:rFonts w:ascii="Trebuchet MS" w:hAnsi="Trebuchet MS" w:cs="Segoe UI"/>
      <w:sz w:val="16"/>
      <w:szCs w:val="16"/>
    </w:rPr>
  </w:style>
  <w:style w:type="character" w:styleId="Eindnootmarkering">
    <w:name w:val="endnote reference"/>
    <w:basedOn w:val="Standaardalinea-lettertype"/>
    <w:uiPriority w:val="99"/>
    <w:unhideWhenUsed/>
    <w:rsid w:val="00F96BD5"/>
    <w:rPr>
      <w:vertAlign w:val="superscript"/>
    </w:rPr>
  </w:style>
  <w:style w:type="paragraph" w:styleId="Eindnoottekst">
    <w:name w:val="endnote text"/>
    <w:basedOn w:val="Standaard"/>
    <w:link w:val="EindnoottekstChar"/>
    <w:uiPriority w:val="99"/>
    <w:unhideWhenUsed/>
    <w:rsid w:val="001219A9"/>
    <w:pPr>
      <w:spacing w:after="0" w:line="240" w:lineRule="auto"/>
    </w:pPr>
  </w:style>
  <w:style w:type="character" w:customStyle="1" w:styleId="EindnoottekstChar">
    <w:name w:val="Eindnoottekst Char"/>
    <w:basedOn w:val="Standaardalinea-lettertype"/>
    <w:link w:val="Eindnoottekst"/>
    <w:uiPriority w:val="99"/>
    <w:rsid w:val="001219A9"/>
    <w:rPr>
      <w:rFonts w:ascii="Trebuchet MS" w:hAnsi="Trebuchet MS"/>
      <w:sz w:val="20"/>
      <w:szCs w:val="20"/>
    </w:rPr>
  </w:style>
  <w:style w:type="paragraph" w:styleId="E-mailhandtekening">
    <w:name w:val="E-mail Signature"/>
    <w:basedOn w:val="Standaard"/>
    <w:link w:val="E-mailhandtekeningChar"/>
    <w:uiPriority w:val="99"/>
    <w:unhideWhenUsed/>
    <w:rsid w:val="001219A9"/>
    <w:pPr>
      <w:spacing w:after="0" w:line="240" w:lineRule="auto"/>
    </w:pPr>
  </w:style>
  <w:style w:type="character" w:customStyle="1" w:styleId="E-mailhandtekeningChar">
    <w:name w:val="E-mailhandtekening Char"/>
    <w:basedOn w:val="Standaardalinea-lettertype"/>
    <w:link w:val="E-mailhandtekening"/>
    <w:uiPriority w:val="99"/>
    <w:rsid w:val="001219A9"/>
    <w:rPr>
      <w:rFonts w:ascii="Trebuchet MS" w:hAnsi="Trebuchet MS"/>
    </w:rPr>
  </w:style>
  <w:style w:type="character" w:styleId="GevolgdeHyperlink">
    <w:name w:val="FollowedHyperlink"/>
    <w:basedOn w:val="Standaardalinea-lettertype"/>
    <w:uiPriority w:val="99"/>
    <w:unhideWhenUsed/>
    <w:rsid w:val="001219A9"/>
    <w:rPr>
      <w:color w:val="954F72" w:themeColor="followedHyperlink"/>
      <w:u w:val="single"/>
    </w:rPr>
  </w:style>
  <w:style w:type="paragraph" w:styleId="Handtekening">
    <w:name w:val="Signature"/>
    <w:basedOn w:val="Standaard"/>
    <w:link w:val="HandtekeningChar"/>
    <w:uiPriority w:val="99"/>
    <w:unhideWhenUsed/>
    <w:rsid w:val="001219A9"/>
    <w:pPr>
      <w:spacing w:after="0" w:line="240" w:lineRule="auto"/>
      <w:ind w:left="4252"/>
    </w:pPr>
  </w:style>
  <w:style w:type="character" w:customStyle="1" w:styleId="HandtekeningChar">
    <w:name w:val="Handtekening Char"/>
    <w:basedOn w:val="Standaardalinea-lettertype"/>
    <w:link w:val="Handtekening"/>
    <w:uiPriority w:val="99"/>
    <w:rsid w:val="001219A9"/>
    <w:rPr>
      <w:rFonts w:ascii="Trebuchet MS" w:hAnsi="Trebuchet MS"/>
    </w:rPr>
  </w:style>
  <w:style w:type="character" w:customStyle="1" w:styleId="Hashtag1">
    <w:name w:val="Hashtag1"/>
    <w:basedOn w:val="Standaardalinea-lettertype"/>
    <w:uiPriority w:val="99"/>
    <w:unhideWhenUsed/>
    <w:rsid w:val="001219A9"/>
    <w:rPr>
      <w:color w:val="2B579A"/>
      <w:shd w:val="clear" w:color="auto" w:fill="E1DFDD"/>
    </w:rPr>
  </w:style>
  <w:style w:type="paragraph" w:styleId="HTML-voorafopgemaakt">
    <w:name w:val="HTML Preformatted"/>
    <w:basedOn w:val="Standaard"/>
    <w:link w:val="HTML-voorafopgemaaktChar"/>
    <w:uiPriority w:val="99"/>
    <w:unhideWhenUsed/>
    <w:rsid w:val="001219A9"/>
    <w:pPr>
      <w:spacing w:after="0" w:line="240" w:lineRule="auto"/>
    </w:pPr>
    <w:rPr>
      <w:rFonts w:ascii="Consolas" w:hAnsi="Consolas"/>
    </w:rPr>
  </w:style>
  <w:style w:type="character" w:customStyle="1" w:styleId="HTML-voorafopgemaaktChar">
    <w:name w:val="HTML - vooraf opgemaakt Char"/>
    <w:basedOn w:val="Standaardalinea-lettertype"/>
    <w:link w:val="HTML-voorafopgemaakt"/>
    <w:uiPriority w:val="99"/>
    <w:rsid w:val="001219A9"/>
    <w:rPr>
      <w:rFonts w:ascii="Consolas" w:hAnsi="Consolas"/>
      <w:sz w:val="20"/>
      <w:szCs w:val="20"/>
    </w:rPr>
  </w:style>
  <w:style w:type="character" w:styleId="HTMLCode">
    <w:name w:val="HTML Code"/>
    <w:basedOn w:val="Standaardalinea-lettertype"/>
    <w:uiPriority w:val="99"/>
    <w:unhideWhenUsed/>
    <w:rsid w:val="001219A9"/>
    <w:rPr>
      <w:rFonts w:ascii="Consolas" w:hAnsi="Consolas"/>
      <w:sz w:val="20"/>
      <w:szCs w:val="20"/>
    </w:rPr>
  </w:style>
  <w:style w:type="character" w:styleId="HTMLDefinition">
    <w:name w:val="HTML Definition"/>
    <w:basedOn w:val="Standaardalinea-lettertype"/>
    <w:uiPriority w:val="99"/>
    <w:unhideWhenUsed/>
    <w:rsid w:val="001219A9"/>
    <w:rPr>
      <w:i/>
      <w:iCs/>
    </w:rPr>
  </w:style>
  <w:style w:type="character" w:styleId="HTMLVariable">
    <w:name w:val="HTML Variable"/>
    <w:basedOn w:val="Standaardalinea-lettertype"/>
    <w:uiPriority w:val="99"/>
    <w:unhideWhenUsed/>
    <w:rsid w:val="001219A9"/>
    <w:rPr>
      <w:i/>
      <w:iCs/>
    </w:rPr>
  </w:style>
  <w:style w:type="character" w:styleId="HTML-acroniem">
    <w:name w:val="HTML Acronym"/>
    <w:basedOn w:val="Standaardalinea-lettertype"/>
    <w:uiPriority w:val="99"/>
    <w:unhideWhenUsed/>
    <w:rsid w:val="001219A9"/>
  </w:style>
  <w:style w:type="paragraph" w:styleId="HTML-adres">
    <w:name w:val="HTML Address"/>
    <w:basedOn w:val="Standaard"/>
    <w:link w:val="HTML-adresChar"/>
    <w:uiPriority w:val="99"/>
    <w:unhideWhenUsed/>
    <w:rsid w:val="001219A9"/>
    <w:pPr>
      <w:spacing w:after="0" w:line="240" w:lineRule="auto"/>
    </w:pPr>
    <w:rPr>
      <w:i/>
      <w:iCs/>
    </w:rPr>
  </w:style>
  <w:style w:type="character" w:customStyle="1" w:styleId="HTML-adresChar">
    <w:name w:val="HTML-adres Char"/>
    <w:basedOn w:val="Standaardalinea-lettertype"/>
    <w:link w:val="HTML-adres"/>
    <w:uiPriority w:val="99"/>
    <w:rsid w:val="001219A9"/>
    <w:rPr>
      <w:rFonts w:ascii="Trebuchet MS" w:hAnsi="Trebuchet MS"/>
      <w:i/>
      <w:iCs/>
    </w:rPr>
  </w:style>
  <w:style w:type="character" w:styleId="HTML-citaat">
    <w:name w:val="HTML Cite"/>
    <w:basedOn w:val="Standaardalinea-lettertype"/>
    <w:uiPriority w:val="99"/>
    <w:unhideWhenUsed/>
    <w:rsid w:val="001219A9"/>
    <w:rPr>
      <w:i/>
      <w:iCs/>
    </w:rPr>
  </w:style>
  <w:style w:type="character" w:styleId="HTML-schrijfmachine">
    <w:name w:val="HTML Typewriter"/>
    <w:basedOn w:val="Standaardalinea-lettertype"/>
    <w:uiPriority w:val="99"/>
    <w:unhideWhenUsed/>
    <w:rsid w:val="001219A9"/>
    <w:rPr>
      <w:rFonts w:ascii="Consolas" w:hAnsi="Consolas"/>
      <w:sz w:val="20"/>
      <w:szCs w:val="20"/>
    </w:rPr>
  </w:style>
  <w:style w:type="character" w:styleId="HTML-toetsenbord">
    <w:name w:val="HTML Keyboard"/>
    <w:basedOn w:val="Standaardalinea-lettertype"/>
    <w:uiPriority w:val="99"/>
    <w:unhideWhenUsed/>
    <w:rsid w:val="001219A9"/>
    <w:rPr>
      <w:rFonts w:ascii="Consolas" w:hAnsi="Consolas"/>
      <w:sz w:val="20"/>
      <w:szCs w:val="20"/>
    </w:rPr>
  </w:style>
  <w:style w:type="character" w:styleId="HTML-voorbeeld">
    <w:name w:val="HTML Sample"/>
    <w:basedOn w:val="Standaardalinea-lettertype"/>
    <w:uiPriority w:val="99"/>
    <w:unhideWhenUsed/>
    <w:rsid w:val="001219A9"/>
    <w:rPr>
      <w:rFonts w:ascii="Consolas" w:hAnsi="Consolas"/>
      <w:sz w:val="24"/>
      <w:szCs w:val="24"/>
    </w:rPr>
  </w:style>
  <w:style w:type="character" w:styleId="Hyperlink">
    <w:name w:val="Hyperlink"/>
    <w:basedOn w:val="Standaardalinea-lettertype"/>
    <w:uiPriority w:val="99"/>
    <w:unhideWhenUsed/>
    <w:rsid w:val="001219A9"/>
    <w:rPr>
      <w:color w:val="0563C1" w:themeColor="hyperlink"/>
      <w:u w:val="single"/>
    </w:rPr>
  </w:style>
  <w:style w:type="paragraph" w:styleId="Index1">
    <w:name w:val="index 1"/>
    <w:basedOn w:val="Standaard"/>
    <w:next w:val="Standaard"/>
    <w:autoRedefine/>
    <w:uiPriority w:val="99"/>
    <w:unhideWhenUsed/>
    <w:rsid w:val="001219A9"/>
    <w:pPr>
      <w:spacing w:after="0" w:line="240" w:lineRule="auto"/>
      <w:ind w:left="220" w:hanging="220"/>
    </w:pPr>
  </w:style>
  <w:style w:type="paragraph" w:styleId="Index2">
    <w:name w:val="index 2"/>
    <w:basedOn w:val="Standaard"/>
    <w:next w:val="Standaard"/>
    <w:autoRedefine/>
    <w:uiPriority w:val="99"/>
    <w:unhideWhenUsed/>
    <w:rsid w:val="001219A9"/>
    <w:pPr>
      <w:spacing w:after="0" w:line="240" w:lineRule="auto"/>
      <w:ind w:left="440" w:hanging="220"/>
    </w:pPr>
  </w:style>
  <w:style w:type="paragraph" w:styleId="Index3">
    <w:name w:val="index 3"/>
    <w:basedOn w:val="Standaard"/>
    <w:next w:val="Standaard"/>
    <w:autoRedefine/>
    <w:uiPriority w:val="99"/>
    <w:unhideWhenUsed/>
    <w:rsid w:val="001219A9"/>
    <w:pPr>
      <w:spacing w:after="0" w:line="240" w:lineRule="auto"/>
      <w:ind w:left="660" w:hanging="220"/>
    </w:pPr>
  </w:style>
  <w:style w:type="paragraph" w:styleId="Index4">
    <w:name w:val="index 4"/>
    <w:basedOn w:val="Standaard"/>
    <w:next w:val="Standaard"/>
    <w:autoRedefine/>
    <w:uiPriority w:val="99"/>
    <w:unhideWhenUsed/>
    <w:rsid w:val="001219A9"/>
    <w:pPr>
      <w:spacing w:after="0" w:line="240" w:lineRule="auto"/>
      <w:ind w:left="880" w:hanging="220"/>
    </w:pPr>
  </w:style>
  <w:style w:type="paragraph" w:styleId="Index6">
    <w:name w:val="index 6"/>
    <w:basedOn w:val="Standaard"/>
    <w:next w:val="Standaard"/>
    <w:autoRedefine/>
    <w:uiPriority w:val="99"/>
    <w:unhideWhenUsed/>
    <w:rsid w:val="001219A9"/>
    <w:pPr>
      <w:spacing w:after="0" w:line="240" w:lineRule="auto"/>
      <w:ind w:left="1320" w:hanging="220"/>
    </w:pPr>
  </w:style>
  <w:style w:type="paragraph" w:styleId="Index7">
    <w:name w:val="index 7"/>
    <w:basedOn w:val="Standaard"/>
    <w:next w:val="Standaard"/>
    <w:autoRedefine/>
    <w:uiPriority w:val="99"/>
    <w:unhideWhenUsed/>
    <w:rsid w:val="001219A9"/>
    <w:pPr>
      <w:spacing w:after="0" w:line="240" w:lineRule="auto"/>
      <w:ind w:left="1540" w:hanging="220"/>
    </w:pPr>
  </w:style>
  <w:style w:type="paragraph" w:styleId="Index8">
    <w:name w:val="index 8"/>
    <w:basedOn w:val="Standaard"/>
    <w:next w:val="Standaard"/>
    <w:autoRedefine/>
    <w:uiPriority w:val="99"/>
    <w:unhideWhenUsed/>
    <w:rsid w:val="001219A9"/>
    <w:pPr>
      <w:spacing w:after="0" w:line="240" w:lineRule="auto"/>
      <w:ind w:left="1760" w:hanging="220"/>
    </w:pPr>
  </w:style>
  <w:style w:type="paragraph" w:styleId="Index9">
    <w:name w:val="index 9"/>
    <w:basedOn w:val="Standaard"/>
    <w:next w:val="Standaard"/>
    <w:autoRedefine/>
    <w:uiPriority w:val="99"/>
    <w:unhideWhenUsed/>
    <w:rsid w:val="001219A9"/>
    <w:pPr>
      <w:spacing w:after="0" w:line="240" w:lineRule="auto"/>
      <w:ind w:left="1980" w:hanging="220"/>
    </w:pPr>
  </w:style>
  <w:style w:type="paragraph" w:styleId="Indexkop">
    <w:name w:val="index heading"/>
    <w:basedOn w:val="Standaard"/>
    <w:next w:val="Index1"/>
    <w:uiPriority w:val="99"/>
    <w:unhideWhenUsed/>
    <w:rsid w:val="001219A9"/>
    <w:rPr>
      <w:rFonts w:eastAsiaTheme="majorEastAsia" w:cstheme="majorBidi"/>
      <w:b/>
      <w:bCs/>
    </w:rPr>
  </w:style>
  <w:style w:type="paragraph" w:styleId="Index5">
    <w:name w:val="index 5"/>
    <w:basedOn w:val="Standaard"/>
    <w:next w:val="Standaard"/>
    <w:autoRedefine/>
    <w:uiPriority w:val="99"/>
    <w:unhideWhenUsed/>
    <w:rsid w:val="001219A9"/>
    <w:pPr>
      <w:spacing w:after="0" w:line="240" w:lineRule="auto"/>
      <w:ind w:left="1100" w:hanging="220"/>
    </w:pPr>
  </w:style>
  <w:style w:type="paragraph" w:styleId="Kopbronvermelding">
    <w:name w:val="toa heading"/>
    <w:basedOn w:val="Standaard"/>
    <w:next w:val="Standaard"/>
    <w:uiPriority w:val="99"/>
    <w:unhideWhenUsed/>
    <w:rsid w:val="001219A9"/>
    <w:pPr>
      <w:spacing w:before="120"/>
    </w:pPr>
    <w:rPr>
      <w:rFonts w:eastAsiaTheme="majorEastAsia" w:cstheme="majorBidi"/>
      <w:b/>
      <w:bCs/>
      <w:sz w:val="24"/>
      <w:szCs w:val="24"/>
    </w:rPr>
  </w:style>
  <w:style w:type="paragraph" w:styleId="Koptekst">
    <w:name w:val="header"/>
    <w:basedOn w:val="Standaard"/>
    <w:link w:val="KoptekstChar"/>
    <w:uiPriority w:val="99"/>
    <w:unhideWhenUsed/>
    <w:rsid w:val="001219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219A9"/>
    <w:rPr>
      <w:rFonts w:ascii="Trebuchet MS" w:hAnsi="Trebuchet MS"/>
    </w:rPr>
  </w:style>
  <w:style w:type="paragraph" w:styleId="Lijst">
    <w:name w:val="List"/>
    <w:basedOn w:val="Standaard"/>
    <w:uiPriority w:val="99"/>
    <w:unhideWhenUsed/>
    <w:rsid w:val="001219A9"/>
    <w:pPr>
      <w:ind w:left="283" w:hanging="283"/>
      <w:contextualSpacing/>
    </w:pPr>
  </w:style>
  <w:style w:type="paragraph" w:styleId="Lijst2">
    <w:name w:val="List 2"/>
    <w:basedOn w:val="Standaard"/>
    <w:uiPriority w:val="99"/>
    <w:unhideWhenUsed/>
    <w:rsid w:val="001219A9"/>
    <w:pPr>
      <w:ind w:left="566" w:hanging="283"/>
      <w:contextualSpacing/>
    </w:pPr>
  </w:style>
  <w:style w:type="paragraph" w:styleId="Lijst3">
    <w:name w:val="List 3"/>
    <w:basedOn w:val="Standaard"/>
    <w:uiPriority w:val="99"/>
    <w:unhideWhenUsed/>
    <w:rsid w:val="001219A9"/>
    <w:pPr>
      <w:ind w:left="849" w:hanging="283"/>
      <w:contextualSpacing/>
    </w:pPr>
  </w:style>
  <w:style w:type="paragraph" w:styleId="Lijst4">
    <w:name w:val="List 4"/>
    <w:basedOn w:val="Standaard"/>
    <w:uiPriority w:val="99"/>
    <w:unhideWhenUsed/>
    <w:rsid w:val="001219A9"/>
    <w:pPr>
      <w:ind w:left="1132" w:hanging="283"/>
      <w:contextualSpacing/>
    </w:pPr>
  </w:style>
  <w:style w:type="paragraph" w:styleId="Lijst5">
    <w:name w:val="List 5"/>
    <w:basedOn w:val="Standaard"/>
    <w:uiPriority w:val="99"/>
    <w:unhideWhenUsed/>
    <w:rsid w:val="001219A9"/>
    <w:pPr>
      <w:ind w:left="1415" w:hanging="283"/>
      <w:contextualSpacing/>
    </w:pPr>
  </w:style>
  <w:style w:type="paragraph" w:styleId="Lijstmetafbeeldingen">
    <w:name w:val="table of figures"/>
    <w:basedOn w:val="Standaard"/>
    <w:next w:val="Standaard"/>
    <w:uiPriority w:val="99"/>
    <w:unhideWhenUsed/>
    <w:rsid w:val="001219A9"/>
    <w:pPr>
      <w:spacing w:after="0"/>
    </w:pPr>
  </w:style>
  <w:style w:type="paragraph" w:styleId="Lijstopsomteken">
    <w:name w:val="List Bullet"/>
    <w:basedOn w:val="Standaard"/>
    <w:uiPriority w:val="99"/>
    <w:unhideWhenUsed/>
    <w:rsid w:val="001219A9"/>
    <w:pPr>
      <w:numPr>
        <w:numId w:val="1"/>
      </w:numPr>
      <w:contextualSpacing/>
    </w:pPr>
  </w:style>
  <w:style w:type="paragraph" w:styleId="Lijstopsomteken2">
    <w:name w:val="List Bullet 2"/>
    <w:basedOn w:val="Standaard"/>
    <w:uiPriority w:val="99"/>
    <w:unhideWhenUsed/>
    <w:rsid w:val="001219A9"/>
    <w:pPr>
      <w:numPr>
        <w:numId w:val="2"/>
      </w:numPr>
      <w:contextualSpacing/>
    </w:pPr>
  </w:style>
  <w:style w:type="paragraph" w:styleId="Lijstopsomteken3">
    <w:name w:val="List Bullet 3"/>
    <w:basedOn w:val="Standaard"/>
    <w:uiPriority w:val="99"/>
    <w:unhideWhenUsed/>
    <w:rsid w:val="001219A9"/>
    <w:pPr>
      <w:numPr>
        <w:numId w:val="3"/>
      </w:numPr>
      <w:contextualSpacing/>
    </w:pPr>
  </w:style>
  <w:style w:type="paragraph" w:styleId="Lijstopsomteken4">
    <w:name w:val="List Bullet 4"/>
    <w:basedOn w:val="Standaard"/>
    <w:uiPriority w:val="99"/>
    <w:unhideWhenUsed/>
    <w:rsid w:val="001219A9"/>
    <w:pPr>
      <w:numPr>
        <w:numId w:val="4"/>
      </w:numPr>
      <w:contextualSpacing/>
    </w:pPr>
  </w:style>
  <w:style w:type="paragraph" w:styleId="Lijstopsomteken5">
    <w:name w:val="List Bullet 5"/>
    <w:basedOn w:val="Standaard"/>
    <w:uiPriority w:val="99"/>
    <w:unhideWhenUsed/>
    <w:rsid w:val="001219A9"/>
    <w:pPr>
      <w:numPr>
        <w:numId w:val="5"/>
      </w:numPr>
      <w:contextualSpacing/>
    </w:pPr>
  </w:style>
  <w:style w:type="paragraph" w:styleId="Lijstnummering">
    <w:name w:val="List Number"/>
    <w:basedOn w:val="Standaard"/>
    <w:uiPriority w:val="99"/>
    <w:unhideWhenUsed/>
    <w:rsid w:val="001219A9"/>
    <w:pPr>
      <w:numPr>
        <w:numId w:val="6"/>
      </w:numPr>
      <w:contextualSpacing/>
    </w:pPr>
  </w:style>
  <w:style w:type="paragraph" w:styleId="Lijstnummering2">
    <w:name w:val="List Number 2"/>
    <w:basedOn w:val="Standaard"/>
    <w:uiPriority w:val="99"/>
    <w:unhideWhenUsed/>
    <w:rsid w:val="001219A9"/>
    <w:pPr>
      <w:numPr>
        <w:numId w:val="7"/>
      </w:numPr>
      <w:contextualSpacing/>
    </w:pPr>
  </w:style>
  <w:style w:type="paragraph" w:styleId="Lijstnummering3">
    <w:name w:val="List Number 3"/>
    <w:basedOn w:val="Standaard"/>
    <w:uiPriority w:val="99"/>
    <w:unhideWhenUsed/>
    <w:rsid w:val="001219A9"/>
    <w:pPr>
      <w:numPr>
        <w:numId w:val="8"/>
      </w:numPr>
      <w:contextualSpacing/>
    </w:pPr>
  </w:style>
  <w:style w:type="paragraph" w:styleId="Lijstnummering4">
    <w:name w:val="List Number 4"/>
    <w:basedOn w:val="Standaard"/>
    <w:uiPriority w:val="99"/>
    <w:unhideWhenUsed/>
    <w:rsid w:val="001219A9"/>
    <w:pPr>
      <w:numPr>
        <w:numId w:val="9"/>
      </w:numPr>
      <w:contextualSpacing/>
    </w:pPr>
  </w:style>
  <w:style w:type="paragraph" w:styleId="Lijstnummering5">
    <w:name w:val="List Number 5"/>
    <w:basedOn w:val="Standaard"/>
    <w:uiPriority w:val="99"/>
    <w:unhideWhenUsed/>
    <w:rsid w:val="001219A9"/>
    <w:pPr>
      <w:numPr>
        <w:numId w:val="10"/>
      </w:numPr>
      <w:contextualSpacing/>
    </w:pPr>
  </w:style>
  <w:style w:type="paragraph" w:styleId="Lijstvoortzetting">
    <w:name w:val="List Continue"/>
    <w:basedOn w:val="Standaard"/>
    <w:uiPriority w:val="99"/>
    <w:unhideWhenUsed/>
    <w:rsid w:val="001219A9"/>
    <w:pPr>
      <w:spacing w:after="120"/>
      <w:ind w:left="283"/>
      <w:contextualSpacing/>
    </w:pPr>
  </w:style>
  <w:style w:type="paragraph" w:styleId="Lijstvoortzetting2">
    <w:name w:val="List Continue 2"/>
    <w:basedOn w:val="Standaard"/>
    <w:uiPriority w:val="99"/>
    <w:unhideWhenUsed/>
    <w:rsid w:val="001219A9"/>
    <w:pPr>
      <w:spacing w:after="120"/>
      <w:ind w:left="566"/>
      <w:contextualSpacing/>
    </w:pPr>
  </w:style>
  <w:style w:type="paragraph" w:styleId="Lijstvoortzetting3">
    <w:name w:val="List Continue 3"/>
    <w:basedOn w:val="Standaard"/>
    <w:uiPriority w:val="99"/>
    <w:unhideWhenUsed/>
    <w:rsid w:val="001219A9"/>
    <w:pPr>
      <w:spacing w:after="120"/>
      <w:ind w:left="849"/>
      <w:contextualSpacing/>
    </w:pPr>
  </w:style>
  <w:style w:type="paragraph" w:styleId="Lijstvoortzetting4">
    <w:name w:val="List Continue 4"/>
    <w:basedOn w:val="Standaard"/>
    <w:uiPriority w:val="99"/>
    <w:unhideWhenUsed/>
    <w:rsid w:val="001219A9"/>
    <w:pPr>
      <w:spacing w:after="120"/>
      <w:ind w:left="1132"/>
      <w:contextualSpacing/>
    </w:pPr>
  </w:style>
  <w:style w:type="paragraph" w:styleId="Lijstvoortzetting5">
    <w:name w:val="List Continue 5"/>
    <w:basedOn w:val="Standaard"/>
    <w:uiPriority w:val="99"/>
    <w:unhideWhenUsed/>
    <w:rsid w:val="001219A9"/>
    <w:pPr>
      <w:spacing w:after="120"/>
      <w:ind w:left="1415"/>
      <w:contextualSpacing/>
    </w:pPr>
  </w:style>
  <w:style w:type="paragraph" w:styleId="Macrotekst">
    <w:name w:val="macro"/>
    <w:link w:val="MacrotekstChar"/>
    <w:uiPriority w:val="99"/>
    <w:unhideWhenUsed/>
    <w:rsid w:val="001219A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kstChar">
    <w:name w:val="Macrotekst Char"/>
    <w:basedOn w:val="Standaardalinea-lettertype"/>
    <w:link w:val="Macrotekst"/>
    <w:uiPriority w:val="99"/>
    <w:rsid w:val="001219A9"/>
    <w:rPr>
      <w:rFonts w:ascii="Consolas" w:hAnsi="Consolas"/>
      <w:sz w:val="20"/>
      <w:szCs w:val="20"/>
    </w:rPr>
  </w:style>
  <w:style w:type="paragraph" w:styleId="Normaalweb">
    <w:name w:val="Normal (Web)"/>
    <w:basedOn w:val="Standaard"/>
    <w:uiPriority w:val="99"/>
    <w:unhideWhenUsed/>
    <w:rsid w:val="001219A9"/>
    <w:rPr>
      <w:rFonts w:ascii="Times New Roman" w:hAnsi="Times New Roman" w:cs="Times New Roman"/>
      <w:sz w:val="24"/>
      <w:szCs w:val="24"/>
    </w:rPr>
  </w:style>
  <w:style w:type="paragraph" w:styleId="Notitiekop">
    <w:name w:val="Note Heading"/>
    <w:basedOn w:val="Standaard"/>
    <w:next w:val="Standaard"/>
    <w:link w:val="NotitiekopChar"/>
    <w:uiPriority w:val="99"/>
    <w:unhideWhenUsed/>
    <w:rsid w:val="001219A9"/>
    <w:pPr>
      <w:spacing w:after="0" w:line="240" w:lineRule="auto"/>
    </w:pPr>
  </w:style>
  <w:style w:type="character" w:customStyle="1" w:styleId="NotitiekopChar">
    <w:name w:val="Notitiekop Char"/>
    <w:basedOn w:val="Standaardalinea-lettertype"/>
    <w:link w:val="Notitiekop"/>
    <w:uiPriority w:val="99"/>
    <w:rsid w:val="001219A9"/>
    <w:rPr>
      <w:rFonts w:ascii="Trebuchet MS" w:hAnsi="Trebuchet MS"/>
    </w:rPr>
  </w:style>
  <w:style w:type="paragraph" w:styleId="Tekstopmerking">
    <w:name w:val="annotation text"/>
    <w:basedOn w:val="Standaard"/>
    <w:link w:val="TekstopmerkingChar"/>
    <w:uiPriority w:val="99"/>
    <w:unhideWhenUsed/>
    <w:rsid w:val="001219A9"/>
    <w:pPr>
      <w:spacing w:line="240" w:lineRule="auto"/>
    </w:pPr>
  </w:style>
  <w:style w:type="character" w:customStyle="1" w:styleId="TekstopmerkingChar">
    <w:name w:val="Tekst opmerking Char"/>
    <w:basedOn w:val="Standaardalinea-lettertype"/>
    <w:link w:val="Tekstopmerking"/>
    <w:uiPriority w:val="99"/>
    <w:rsid w:val="001219A9"/>
    <w:rPr>
      <w:rFonts w:ascii="Trebuchet MS" w:hAnsi="Trebuchet MS"/>
      <w:sz w:val="20"/>
      <w:szCs w:val="20"/>
    </w:rPr>
  </w:style>
  <w:style w:type="paragraph" w:styleId="Onderwerpvanopmerking">
    <w:name w:val="annotation subject"/>
    <w:basedOn w:val="Tekstopmerking"/>
    <w:next w:val="Tekstopmerking"/>
    <w:link w:val="OnderwerpvanopmerkingChar"/>
    <w:uiPriority w:val="99"/>
    <w:unhideWhenUsed/>
    <w:rsid w:val="001219A9"/>
    <w:rPr>
      <w:b/>
      <w:bCs/>
    </w:rPr>
  </w:style>
  <w:style w:type="character" w:customStyle="1" w:styleId="OnderwerpvanopmerkingChar">
    <w:name w:val="Onderwerp van opmerking Char"/>
    <w:basedOn w:val="TekstopmerkingChar"/>
    <w:link w:val="Onderwerpvanopmerking"/>
    <w:uiPriority w:val="99"/>
    <w:rsid w:val="001219A9"/>
    <w:rPr>
      <w:rFonts w:ascii="Trebuchet MS" w:hAnsi="Trebuchet MS"/>
      <w:b/>
      <w:bCs/>
      <w:sz w:val="20"/>
      <w:szCs w:val="20"/>
    </w:rPr>
  </w:style>
  <w:style w:type="character" w:customStyle="1" w:styleId="Onopgelostemelding1">
    <w:name w:val="Onopgeloste melding1"/>
    <w:basedOn w:val="Standaardalinea-lettertype"/>
    <w:uiPriority w:val="99"/>
    <w:unhideWhenUsed/>
    <w:rsid w:val="001219A9"/>
    <w:rPr>
      <w:color w:val="605E5C"/>
      <w:shd w:val="clear" w:color="auto" w:fill="E1DFDD"/>
    </w:rPr>
  </w:style>
  <w:style w:type="character" w:styleId="Paginanummer">
    <w:name w:val="page number"/>
    <w:basedOn w:val="Standaardalinea-lettertype"/>
    <w:uiPriority w:val="99"/>
    <w:unhideWhenUsed/>
    <w:rsid w:val="001219A9"/>
  </w:style>
  <w:style w:type="paragraph" w:styleId="Plattetekst">
    <w:name w:val="Body Text"/>
    <w:basedOn w:val="Standaard"/>
    <w:link w:val="PlattetekstChar"/>
    <w:uiPriority w:val="99"/>
    <w:unhideWhenUsed/>
    <w:rsid w:val="001219A9"/>
    <w:pPr>
      <w:spacing w:after="120"/>
    </w:pPr>
  </w:style>
  <w:style w:type="character" w:customStyle="1" w:styleId="PlattetekstChar">
    <w:name w:val="Platte tekst Char"/>
    <w:basedOn w:val="Standaardalinea-lettertype"/>
    <w:link w:val="Plattetekst"/>
    <w:uiPriority w:val="99"/>
    <w:rsid w:val="001219A9"/>
    <w:rPr>
      <w:rFonts w:ascii="Trebuchet MS" w:hAnsi="Trebuchet MS"/>
    </w:rPr>
  </w:style>
  <w:style w:type="paragraph" w:styleId="Plattetekst2">
    <w:name w:val="Body Text 2"/>
    <w:basedOn w:val="Standaard"/>
    <w:link w:val="Plattetekst2Char"/>
    <w:uiPriority w:val="99"/>
    <w:unhideWhenUsed/>
    <w:rsid w:val="001219A9"/>
    <w:pPr>
      <w:spacing w:after="120" w:line="480" w:lineRule="auto"/>
    </w:pPr>
  </w:style>
  <w:style w:type="character" w:customStyle="1" w:styleId="Plattetekst2Char">
    <w:name w:val="Platte tekst 2 Char"/>
    <w:basedOn w:val="Standaardalinea-lettertype"/>
    <w:link w:val="Plattetekst2"/>
    <w:uiPriority w:val="99"/>
    <w:rsid w:val="001219A9"/>
    <w:rPr>
      <w:rFonts w:ascii="Trebuchet MS" w:hAnsi="Trebuchet MS"/>
    </w:rPr>
  </w:style>
  <w:style w:type="paragraph" w:styleId="Plattetekst3">
    <w:name w:val="Body Text 3"/>
    <w:basedOn w:val="Standaard"/>
    <w:link w:val="Plattetekst3Char"/>
    <w:uiPriority w:val="99"/>
    <w:unhideWhenUsed/>
    <w:rsid w:val="001219A9"/>
    <w:pPr>
      <w:spacing w:after="120"/>
    </w:pPr>
    <w:rPr>
      <w:sz w:val="16"/>
      <w:szCs w:val="16"/>
    </w:rPr>
  </w:style>
  <w:style w:type="character" w:customStyle="1" w:styleId="Plattetekst3Char">
    <w:name w:val="Platte tekst 3 Char"/>
    <w:basedOn w:val="Standaardalinea-lettertype"/>
    <w:link w:val="Plattetekst3"/>
    <w:uiPriority w:val="99"/>
    <w:rsid w:val="001219A9"/>
    <w:rPr>
      <w:rFonts w:ascii="Trebuchet MS" w:hAnsi="Trebuchet MS"/>
      <w:sz w:val="16"/>
      <w:szCs w:val="16"/>
    </w:rPr>
  </w:style>
  <w:style w:type="paragraph" w:styleId="Platteteksteersteinspringing">
    <w:name w:val="Body Text First Indent"/>
    <w:basedOn w:val="Plattetekst"/>
    <w:link w:val="PlatteteksteersteinspringingChar"/>
    <w:uiPriority w:val="99"/>
    <w:unhideWhenUsed/>
    <w:rsid w:val="001219A9"/>
    <w:pPr>
      <w:spacing w:after="160"/>
      <w:ind w:firstLine="360"/>
    </w:pPr>
  </w:style>
  <w:style w:type="character" w:customStyle="1" w:styleId="PlatteteksteersteinspringingChar">
    <w:name w:val="Platte tekst eerste inspringing Char"/>
    <w:basedOn w:val="PlattetekstChar"/>
    <w:link w:val="Platteteksteersteinspringing"/>
    <w:uiPriority w:val="99"/>
    <w:rsid w:val="001219A9"/>
    <w:rPr>
      <w:rFonts w:ascii="Trebuchet MS" w:hAnsi="Trebuchet MS"/>
    </w:rPr>
  </w:style>
  <w:style w:type="paragraph" w:styleId="Plattetekstinspringen">
    <w:name w:val="Body Text Indent"/>
    <w:basedOn w:val="Standaard"/>
    <w:link w:val="PlattetekstinspringenChar"/>
    <w:uiPriority w:val="99"/>
    <w:unhideWhenUsed/>
    <w:rsid w:val="001219A9"/>
    <w:pPr>
      <w:spacing w:after="120"/>
      <w:ind w:left="283"/>
    </w:pPr>
  </w:style>
  <w:style w:type="character" w:customStyle="1" w:styleId="PlattetekstinspringenChar">
    <w:name w:val="Platte tekst inspringen Char"/>
    <w:basedOn w:val="Standaardalinea-lettertype"/>
    <w:link w:val="Plattetekstinspringen"/>
    <w:uiPriority w:val="99"/>
    <w:rsid w:val="001219A9"/>
    <w:rPr>
      <w:rFonts w:ascii="Trebuchet MS" w:hAnsi="Trebuchet MS"/>
    </w:rPr>
  </w:style>
  <w:style w:type="paragraph" w:styleId="Platteteksteersteinspringing2">
    <w:name w:val="Body Text First Indent 2"/>
    <w:basedOn w:val="Plattetekstinspringen"/>
    <w:link w:val="Platteteksteersteinspringing2Char"/>
    <w:uiPriority w:val="99"/>
    <w:unhideWhenUsed/>
    <w:rsid w:val="001219A9"/>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rsid w:val="001219A9"/>
    <w:rPr>
      <w:rFonts w:ascii="Trebuchet MS" w:hAnsi="Trebuchet MS"/>
    </w:rPr>
  </w:style>
  <w:style w:type="paragraph" w:styleId="Plattetekstinspringen2">
    <w:name w:val="Body Text Indent 2"/>
    <w:basedOn w:val="Standaard"/>
    <w:link w:val="Plattetekstinspringen2Char"/>
    <w:uiPriority w:val="99"/>
    <w:unhideWhenUsed/>
    <w:rsid w:val="001219A9"/>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1219A9"/>
    <w:rPr>
      <w:rFonts w:ascii="Trebuchet MS" w:hAnsi="Trebuchet MS"/>
    </w:rPr>
  </w:style>
  <w:style w:type="character" w:styleId="Regelnummer">
    <w:name w:val="line number"/>
    <w:basedOn w:val="Standaardalinea-lettertype"/>
    <w:uiPriority w:val="99"/>
    <w:unhideWhenUsed/>
    <w:rsid w:val="001219A9"/>
  </w:style>
  <w:style w:type="character" w:customStyle="1" w:styleId="Slimmehyperlink1">
    <w:name w:val="Slimme hyperlink1"/>
    <w:basedOn w:val="Standaardalinea-lettertype"/>
    <w:uiPriority w:val="99"/>
    <w:unhideWhenUsed/>
    <w:rsid w:val="001219A9"/>
    <w:rPr>
      <w:u w:val="dotted"/>
    </w:rPr>
  </w:style>
  <w:style w:type="paragraph" w:styleId="Standaardinspringing">
    <w:name w:val="Normal Indent"/>
    <w:basedOn w:val="Standaard"/>
    <w:uiPriority w:val="99"/>
    <w:unhideWhenUsed/>
    <w:rsid w:val="001219A9"/>
    <w:pPr>
      <w:ind w:left="708"/>
    </w:pPr>
  </w:style>
  <w:style w:type="character" w:styleId="Tekstvantijdelijkeaanduiding">
    <w:name w:val="Placeholder Text"/>
    <w:basedOn w:val="Standaardalinea-lettertype"/>
    <w:uiPriority w:val="99"/>
    <w:semiHidden/>
    <w:rsid w:val="001219A9"/>
    <w:rPr>
      <w:color w:val="808080"/>
    </w:rPr>
  </w:style>
  <w:style w:type="paragraph" w:styleId="Tekstzonderopmaak">
    <w:name w:val="Plain Text"/>
    <w:basedOn w:val="Standaard"/>
    <w:link w:val="TekstzonderopmaakChar"/>
    <w:uiPriority w:val="99"/>
    <w:unhideWhenUsed/>
    <w:rsid w:val="001219A9"/>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219A9"/>
    <w:rPr>
      <w:rFonts w:ascii="Consolas" w:hAnsi="Consolas"/>
      <w:sz w:val="21"/>
      <w:szCs w:val="21"/>
    </w:rPr>
  </w:style>
  <w:style w:type="character" w:customStyle="1" w:styleId="Vermelding1">
    <w:name w:val="Vermelding1"/>
    <w:basedOn w:val="Standaardalinea-lettertype"/>
    <w:uiPriority w:val="99"/>
    <w:unhideWhenUsed/>
    <w:rsid w:val="00994292"/>
    <w:rPr>
      <w:color w:val="2B579A"/>
      <w:shd w:val="clear" w:color="auto" w:fill="E1DFDD"/>
    </w:rPr>
  </w:style>
  <w:style w:type="character" w:styleId="Verwijzingopmerking">
    <w:name w:val="annotation reference"/>
    <w:basedOn w:val="Standaardalinea-lettertype"/>
    <w:uiPriority w:val="99"/>
    <w:unhideWhenUsed/>
    <w:rsid w:val="00994292"/>
    <w:rPr>
      <w:sz w:val="16"/>
      <w:szCs w:val="16"/>
    </w:rPr>
  </w:style>
  <w:style w:type="character" w:styleId="Voetnootmarkering">
    <w:name w:val="footnote reference"/>
    <w:basedOn w:val="Standaardalinea-lettertype"/>
    <w:uiPriority w:val="99"/>
    <w:unhideWhenUsed/>
    <w:rsid w:val="00994292"/>
    <w:rPr>
      <w:vertAlign w:val="superscript"/>
    </w:rPr>
  </w:style>
  <w:style w:type="paragraph" w:styleId="Voetnoottekst">
    <w:name w:val="footnote text"/>
    <w:basedOn w:val="Standaard"/>
    <w:link w:val="VoetnoottekstChar"/>
    <w:uiPriority w:val="99"/>
    <w:unhideWhenUsed/>
    <w:rsid w:val="00994292"/>
    <w:pPr>
      <w:spacing w:after="0" w:line="240" w:lineRule="auto"/>
    </w:pPr>
  </w:style>
  <w:style w:type="character" w:customStyle="1" w:styleId="VoetnoottekstChar">
    <w:name w:val="Voetnoottekst Char"/>
    <w:basedOn w:val="Standaardalinea-lettertype"/>
    <w:link w:val="Voetnoottekst"/>
    <w:uiPriority w:val="99"/>
    <w:rsid w:val="00994292"/>
    <w:rPr>
      <w:rFonts w:ascii="Trebuchet MS" w:hAnsi="Trebuchet MS"/>
      <w:sz w:val="20"/>
      <w:szCs w:val="20"/>
    </w:rPr>
  </w:style>
  <w:style w:type="paragraph" w:styleId="Voettekst">
    <w:name w:val="footer"/>
    <w:basedOn w:val="Standaard"/>
    <w:link w:val="VoettekstChar"/>
    <w:uiPriority w:val="99"/>
    <w:unhideWhenUsed/>
    <w:rsid w:val="009942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4292"/>
    <w:rPr>
      <w:rFonts w:ascii="Trebuchet MS" w:hAnsi="Trebuchet MS"/>
    </w:rPr>
  </w:style>
  <w:style w:type="table" w:styleId="Tabelraster">
    <w:name w:val="Table Grid"/>
    <w:basedOn w:val="Standaardtabel"/>
    <w:rsid w:val="006C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_text"/>
    <w:basedOn w:val="Standaard"/>
    <w:link w:val="footertextChar"/>
    <w:rsid w:val="006C67EE"/>
    <w:pPr>
      <w:framePr w:hSpace="181" w:wrap="around" w:vAnchor="page" w:hAnchor="page" w:x="1668" w:y="15201"/>
      <w:spacing w:after="0" w:line="160" w:lineRule="atLeast"/>
    </w:pPr>
    <w:rPr>
      <w:rFonts w:eastAsia="Times New Roman" w:cs="Times New Roman"/>
      <w:sz w:val="12"/>
      <w:szCs w:val="24"/>
    </w:rPr>
  </w:style>
  <w:style w:type="character" w:customStyle="1" w:styleId="footertextChar">
    <w:name w:val="footer_text Char"/>
    <w:link w:val="footertext"/>
    <w:rsid w:val="006C67EE"/>
    <w:rPr>
      <w:rFonts w:ascii="Trebuchet MS" w:eastAsia="Times New Roman" w:hAnsi="Trebuchet MS" w:cs="Times New Roman"/>
      <w:sz w:val="12"/>
      <w:szCs w:val="24"/>
    </w:rPr>
  </w:style>
  <w:style w:type="character" w:styleId="Zwaar">
    <w:name w:val="Strong"/>
    <w:uiPriority w:val="22"/>
    <w:qFormat/>
    <w:rsid w:val="00CC6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4445">
      <w:bodyDiv w:val="1"/>
      <w:marLeft w:val="0"/>
      <w:marRight w:val="0"/>
      <w:marTop w:val="0"/>
      <w:marBottom w:val="0"/>
      <w:divBdr>
        <w:top w:val="none" w:sz="0" w:space="0" w:color="auto"/>
        <w:left w:val="none" w:sz="0" w:space="0" w:color="auto"/>
        <w:bottom w:val="none" w:sz="0" w:space="0" w:color="auto"/>
        <w:right w:val="none" w:sz="0" w:space="0" w:color="auto"/>
      </w:divBdr>
    </w:div>
    <w:div w:id="1753240612">
      <w:bodyDiv w:val="1"/>
      <w:marLeft w:val="0"/>
      <w:marRight w:val="0"/>
      <w:marTop w:val="0"/>
      <w:marBottom w:val="0"/>
      <w:divBdr>
        <w:top w:val="none" w:sz="0" w:space="0" w:color="auto"/>
        <w:left w:val="none" w:sz="0" w:space="0" w:color="auto"/>
        <w:bottom w:val="none" w:sz="0" w:space="0" w:color="auto"/>
        <w:right w:val="none" w:sz="0" w:space="0" w:color="auto"/>
      </w:divBdr>
      <w:divsChild>
        <w:div w:id="487288017">
          <w:marLeft w:val="547"/>
          <w:marRight w:val="0"/>
          <w:marTop w:val="0"/>
          <w:marBottom w:val="0"/>
          <w:divBdr>
            <w:top w:val="none" w:sz="0" w:space="0" w:color="auto"/>
            <w:left w:val="none" w:sz="0" w:space="0" w:color="auto"/>
            <w:bottom w:val="none" w:sz="0" w:space="0" w:color="auto"/>
            <w:right w:val="none" w:sz="0" w:space="0" w:color="auto"/>
          </w:divBdr>
        </w:div>
        <w:div w:id="14895201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Summa\Huisstijl\Office_Template\SummaWord%20-%20Leeg%20Staand%20Dubbelzijdig.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902220-5A99-4582-A6C8-47FFAA82E88C}" type="doc">
      <dgm:prSet loTypeId="urn:microsoft.com/office/officeart/2005/8/layout/hProcess9" loCatId="process" qsTypeId="urn:microsoft.com/office/officeart/2005/8/quickstyle/simple1" qsCatId="simple" csTypeId="urn:microsoft.com/office/officeart/2005/8/colors/accent1_2" csCatId="accent1" phldr="1"/>
      <dgm:spPr/>
    </dgm:pt>
    <dgm:pt modelId="{66197DC4-67E3-4D61-99FA-001FF6344785}">
      <dgm:prSet phldrT="[Tekst]" custT="1"/>
      <dgm:spPr/>
      <dgm:t>
        <a:bodyPr/>
        <a:lstStyle/>
        <a:p>
          <a:endParaRPr lang="nl-NL" sz="1100"/>
        </a:p>
        <a:p>
          <a:r>
            <a:rPr lang="nl-NL" sz="1100"/>
            <a:t>Startmodule </a:t>
          </a:r>
        </a:p>
        <a:p>
          <a:r>
            <a:rPr lang="nl-NL" sz="900"/>
            <a:t> </a:t>
          </a:r>
        </a:p>
        <a:p>
          <a:endParaRPr lang="nl-NL" sz="900"/>
        </a:p>
      </dgm:t>
    </dgm:pt>
    <dgm:pt modelId="{404DE05C-BF62-40D8-A68D-A76AB084CE65}" type="parTrans" cxnId="{A728322E-F3DA-4630-AAB4-79CD228387D4}">
      <dgm:prSet/>
      <dgm:spPr/>
      <dgm:t>
        <a:bodyPr/>
        <a:lstStyle/>
        <a:p>
          <a:endParaRPr lang="nl-NL"/>
        </a:p>
      </dgm:t>
    </dgm:pt>
    <dgm:pt modelId="{75A222FC-11E2-44AE-A2D2-675369A3CE7C}" type="sibTrans" cxnId="{A728322E-F3DA-4630-AAB4-79CD228387D4}">
      <dgm:prSet/>
      <dgm:spPr/>
      <dgm:t>
        <a:bodyPr/>
        <a:lstStyle/>
        <a:p>
          <a:endParaRPr lang="nl-NL"/>
        </a:p>
      </dgm:t>
    </dgm:pt>
    <dgm:pt modelId="{6F456188-6EE8-499E-A3D0-A18490947E3F}">
      <dgm:prSet phldrT="[Tekst]" custT="1"/>
      <dgm:spPr/>
      <dgm:t>
        <a:bodyPr/>
        <a:lstStyle/>
        <a:p>
          <a:r>
            <a:rPr lang="nl-NL" sz="1100"/>
            <a:t>Module schoon</a:t>
          </a:r>
        </a:p>
        <a:p>
          <a:r>
            <a:rPr lang="nl-NL" sz="1100"/>
            <a:t>+</a:t>
          </a:r>
        </a:p>
        <a:p>
          <a:r>
            <a:rPr lang="nl-NL" sz="1100"/>
            <a:t> professie-gebonden taken 1 </a:t>
          </a:r>
        </a:p>
      </dgm:t>
    </dgm:pt>
    <dgm:pt modelId="{690D53E5-18AA-45FE-8FDF-5D4B8B357659}" type="parTrans" cxnId="{AB136777-DCDA-4187-8524-D0E35C27AEB6}">
      <dgm:prSet/>
      <dgm:spPr/>
      <dgm:t>
        <a:bodyPr/>
        <a:lstStyle/>
        <a:p>
          <a:endParaRPr lang="nl-NL"/>
        </a:p>
      </dgm:t>
    </dgm:pt>
    <dgm:pt modelId="{D1E757B7-95A7-4B5F-ACB6-DCA072A7A561}" type="sibTrans" cxnId="{AB136777-DCDA-4187-8524-D0E35C27AEB6}">
      <dgm:prSet/>
      <dgm:spPr/>
      <dgm:t>
        <a:bodyPr/>
        <a:lstStyle/>
        <a:p>
          <a:endParaRPr lang="nl-NL"/>
        </a:p>
      </dgm:t>
    </dgm:pt>
    <dgm:pt modelId="{1FDEE93F-4685-47EF-A2D7-6E6AA82C6105}">
      <dgm:prSet phldrT="[Tekst]" custT="1"/>
      <dgm:spPr/>
      <dgm:t>
        <a:bodyPr/>
        <a:lstStyle/>
        <a:p>
          <a:pPr>
            <a:spcAft>
              <a:spcPts val="0"/>
            </a:spcAft>
          </a:pPr>
          <a:endParaRPr lang="nl-NL" sz="1100"/>
        </a:p>
        <a:p>
          <a:pPr>
            <a:spcAft>
              <a:spcPts val="0"/>
            </a:spcAft>
          </a:pPr>
          <a:r>
            <a:rPr lang="nl-NL" sz="1100"/>
            <a:t>Module vuil</a:t>
          </a:r>
        </a:p>
        <a:p>
          <a:pPr>
            <a:spcAft>
              <a:spcPts val="0"/>
            </a:spcAft>
          </a:pPr>
          <a:r>
            <a:rPr lang="nl-NL" sz="1100"/>
            <a:t> </a:t>
          </a:r>
          <a:endParaRPr lang="nl-NL" sz="900"/>
        </a:p>
      </dgm:t>
    </dgm:pt>
    <dgm:pt modelId="{56555F53-5190-48AB-AB41-721A4208878A}" type="parTrans" cxnId="{37FC42DB-860B-4974-BA82-25C49BE7732C}">
      <dgm:prSet/>
      <dgm:spPr/>
      <dgm:t>
        <a:bodyPr/>
        <a:lstStyle/>
        <a:p>
          <a:endParaRPr lang="nl-NL"/>
        </a:p>
      </dgm:t>
    </dgm:pt>
    <dgm:pt modelId="{4FD6EAA9-0F80-487B-BB00-578B9BED652D}" type="sibTrans" cxnId="{37FC42DB-860B-4974-BA82-25C49BE7732C}">
      <dgm:prSet/>
      <dgm:spPr/>
      <dgm:t>
        <a:bodyPr/>
        <a:lstStyle/>
        <a:p>
          <a:endParaRPr lang="nl-NL"/>
        </a:p>
      </dgm:t>
    </dgm:pt>
    <dgm:pt modelId="{865B04B3-99B1-4C6A-8008-21AC87C6047E}">
      <dgm:prSet custT="1"/>
      <dgm:spPr/>
      <dgm:t>
        <a:bodyPr/>
        <a:lstStyle/>
        <a:p>
          <a:r>
            <a:rPr lang="nl-NL" sz="1100"/>
            <a:t>Module uitgifte</a:t>
          </a:r>
        </a:p>
      </dgm:t>
    </dgm:pt>
    <dgm:pt modelId="{9021947C-1D79-4F0F-B7ED-7256AE17766B}" type="parTrans" cxnId="{8B0ADB50-3DA6-4B6D-800B-AD89FA685CB5}">
      <dgm:prSet/>
      <dgm:spPr/>
      <dgm:t>
        <a:bodyPr/>
        <a:lstStyle/>
        <a:p>
          <a:endParaRPr lang="nl-NL"/>
        </a:p>
      </dgm:t>
    </dgm:pt>
    <dgm:pt modelId="{087E7D14-AE6D-4F0B-8E8A-251156E5FB9E}" type="sibTrans" cxnId="{8B0ADB50-3DA6-4B6D-800B-AD89FA685CB5}">
      <dgm:prSet/>
      <dgm:spPr/>
      <dgm:t>
        <a:bodyPr/>
        <a:lstStyle/>
        <a:p>
          <a:endParaRPr lang="nl-NL"/>
        </a:p>
      </dgm:t>
    </dgm:pt>
    <dgm:pt modelId="{993252D1-041C-4DC0-AA84-E9E3FBC988DF}">
      <dgm:prSet custT="1"/>
      <dgm:spPr/>
      <dgm:t>
        <a:bodyPr/>
        <a:lstStyle/>
        <a:p>
          <a:r>
            <a:rPr lang="nl-NL" sz="1100"/>
            <a:t>Module  flexibele sopen</a:t>
          </a:r>
        </a:p>
      </dgm:t>
    </dgm:pt>
    <dgm:pt modelId="{1178E740-8012-4353-91CC-C08C33E8D01A}" type="parTrans" cxnId="{07E60EA4-F488-4466-ACB2-8E49248F5143}">
      <dgm:prSet/>
      <dgm:spPr/>
      <dgm:t>
        <a:bodyPr/>
        <a:lstStyle/>
        <a:p>
          <a:endParaRPr lang="nl-NL"/>
        </a:p>
      </dgm:t>
    </dgm:pt>
    <dgm:pt modelId="{15DBD40C-2411-416E-81CB-F3E12623A11B}" type="sibTrans" cxnId="{07E60EA4-F488-4466-ACB2-8E49248F5143}">
      <dgm:prSet/>
      <dgm:spPr/>
      <dgm:t>
        <a:bodyPr/>
        <a:lstStyle/>
        <a:p>
          <a:endParaRPr lang="nl-NL"/>
        </a:p>
      </dgm:t>
    </dgm:pt>
    <dgm:pt modelId="{5391C00B-7F5B-4554-AF78-EECED34C9A70}">
      <dgm:prSet custT="1"/>
      <dgm:spPr/>
      <dgm:t>
        <a:bodyPr/>
        <a:lstStyle/>
        <a:p>
          <a:r>
            <a:rPr lang="nl-NL" sz="1000"/>
            <a:t>Module logistiek </a:t>
          </a:r>
        </a:p>
        <a:p>
          <a:r>
            <a:rPr lang="nl-NL" sz="1000"/>
            <a:t>+</a:t>
          </a:r>
        </a:p>
        <a:p>
          <a:r>
            <a:rPr lang="nl-NL" sz="1000"/>
            <a:t>professie gebonden taken 2</a:t>
          </a:r>
          <a:endParaRPr lang="nl-NL" sz="900"/>
        </a:p>
      </dgm:t>
    </dgm:pt>
    <dgm:pt modelId="{2AEDB4CF-2929-4A31-9F31-BA800A74B235}" type="parTrans" cxnId="{226D0843-AB9D-45B2-8212-01FAFB568441}">
      <dgm:prSet/>
      <dgm:spPr/>
      <dgm:t>
        <a:bodyPr/>
        <a:lstStyle/>
        <a:p>
          <a:endParaRPr lang="nl-NL"/>
        </a:p>
      </dgm:t>
    </dgm:pt>
    <dgm:pt modelId="{39E1DA88-7E2D-4DF1-AE80-007B82E5C594}" type="sibTrans" cxnId="{226D0843-AB9D-45B2-8212-01FAFB568441}">
      <dgm:prSet/>
      <dgm:spPr/>
      <dgm:t>
        <a:bodyPr/>
        <a:lstStyle/>
        <a:p>
          <a:endParaRPr lang="nl-NL"/>
        </a:p>
      </dgm:t>
    </dgm:pt>
    <dgm:pt modelId="{163EA599-4300-4ED9-B706-AF365F40E2C2}">
      <dgm:prSet custT="1"/>
      <dgm:spPr/>
      <dgm:t>
        <a:bodyPr/>
        <a:lstStyle/>
        <a:p>
          <a:r>
            <a:rPr lang="nl-NL" sz="1100"/>
            <a:t>Keuzedeel </a:t>
          </a:r>
        </a:p>
        <a:p>
          <a:r>
            <a:rPr lang="nl-NL" sz="1100"/>
            <a:t>2 en 3  </a:t>
          </a:r>
        </a:p>
      </dgm:t>
    </dgm:pt>
    <dgm:pt modelId="{CA061614-E613-4FFC-832D-6FC294016E88}" type="parTrans" cxnId="{D34E5625-8011-49D4-9E06-DEF57BAEAD3F}">
      <dgm:prSet/>
      <dgm:spPr/>
      <dgm:t>
        <a:bodyPr/>
        <a:lstStyle/>
        <a:p>
          <a:endParaRPr lang="nl-NL"/>
        </a:p>
      </dgm:t>
    </dgm:pt>
    <dgm:pt modelId="{E23D9597-1A1F-480E-97D2-A1B2E04A50FE}" type="sibTrans" cxnId="{D34E5625-8011-49D4-9E06-DEF57BAEAD3F}">
      <dgm:prSet/>
      <dgm:spPr/>
      <dgm:t>
        <a:bodyPr/>
        <a:lstStyle/>
        <a:p>
          <a:endParaRPr lang="nl-NL"/>
        </a:p>
      </dgm:t>
    </dgm:pt>
    <dgm:pt modelId="{CB8D39A1-3203-4BA4-9A98-31C23761D75F}">
      <dgm:prSet custT="1"/>
      <dgm:spPr/>
      <dgm:t>
        <a:bodyPr/>
        <a:lstStyle/>
        <a:p>
          <a:r>
            <a:rPr lang="nl-NL" sz="1100"/>
            <a:t>Afronding</a:t>
          </a:r>
        </a:p>
        <a:p>
          <a:r>
            <a:rPr lang="nl-NL" sz="1100"/>
            <a:t>+</a:t>
          </a:r>
        </a:p>
        <a:p>
          <a:r>
            <a:rPr lang="nl-NL" sz="1100"/>
            <a:t>Examinering</a:t>
          </a:r>
        </a:p>
      </dgm:t>
    </dgm:pt>
    <dgm:pt modelId="{08BF2E87-DC30-4432-BDBE-98662A08C461}" type="parTrans" cxnId="{12E5DBF9-118D-4F1D-9FD1-496154ABD84E}">
      <dgm:prSet/>
      <dgm:spPr/>
      <dgm:t>
        <a:bodyPr/>
        <a:lstStyle/>
        <a:p>
          <a:endParaRPr lang="nl-NL"/>
        </a:p>
      </dgm:t>
    </dgm:pt>
    <dgm:pt modelId="{7011FE9B-55E0-4D91-9B32-96950158ECF4}" type="sibTrans" cxnId="{12E5DBF9-118D-4F1D-9FD1-496154ABD84E}">
      <dgm:prSet/>
      <dgm:spPr/>
      <dgm:t>
        <a:bodyPr/>
        <a:lstStyle/>
        <a:p>
          <a:endParaRPr lang="nl-NL"/>
        </a:p>
      </dgm:t>
    </dgm:pt>
    <dgm:pt modelId="{63500ACB-D817-403C-93AB-F1BC587E9295}">
      <dgm:prSet custT="1"/>
      <dgm:spPr/>
      <dgm:t>
        <a:bodyPr/>
        <a:lstStyle/>
        <a:p>
          <a:endParaRPr lang="nl-NL" sz="1000"/>
        </a:p>
        <a:p>
          <a:endParaRPr lang="nl-NL" sz="1000"/>
        </a:p>
        <a:p>
          <a:r>
            <a:rPr lang="nl-NL" sz="1000"/>
            <a:t>keuzedeel 1</a:t>
          </a:r>
        </a:p>
        <a:p>
          <a:r>
            <a:rPr lang="nl-NL" sz="1000"/>
            <a:t>+ </a:t>
          </a:r>
        </a:p>
        <a:p>
          <a:r>
            <a:rPr lang="nl-NL" sz="1000"/>
            <a:t>Kwaliteit</a:t>
          </a:r>
        </a:p>
        <a:p>
          <a:r>
            <a:rPr lang="nl-NL" sz="900"/>
            <a:t>+ </a:t>
          </a:r>
        </a:p>
        <a:p>
          <a:r>
            <a:rPr lang="nl-NL" sz="1050"/>
            <a:t>examen-voorbereiding</a:t>
          </a:r>
        </a:p>
        <a:p>
          <a:endParaRPr lang="nl-NL" sz="900"/>
        </a:p>
        <a:p>
          <a:endParaRPr lang="nl-NL" sz="900"/>
        </a:p>
      </dgm:t>
    </dgm:pt>
    <dgm:pt modelId="{D6DDE85F-13D5-4ECF-8F78-B2473EB0971E}" type="parTrans" cxnId="{631EB65E-7893-4E19-A9F0-1182C64E4AE6}">
      <dgm:prSet/>
      <dgm:spPr/>
      <dgm:t>
        <a:bodyPr/>
        <a:lstStyle/>
        <a:p>
          <a:endParaRPr lang="nl-NL"/>
        </a:p>
      </dgm:t>
    </dgm:pt>
    <dgm:pt modelId="{53EB6A92-25F4-40A6-994E-953D7F15831B}" type="sibTrans" cxnId="{631EB65E-7893-4E19-A9F0-1182C64E4AE6}">
      <dgm:prSet/>
      <dgm:spPr/>
      <dgm:t>
        <a:bodyPr/>
        <a:lstStyle/>
        <a:p>
          <a:endParaRPr lang="nl-NL"/>
        </a:p>
      </dgm:t>
    </dgm:pt>
    <dgm:pt modelId="{8DB66095-14F4-45C6-AF47-C4C945CB8235}" type="pres">
      <dgm:prSet presAssocID="{64902220-5A99-4582-A6C8-47FFAA82E88C}" presName="CompostProcess" presStyleCnt="0">
        <dgm:presLayoutVars>
          <dgm:dir/>
          <dgm:resizeHandles val="exact"/>
        </dgm:presLayoutVars>
      </dgm:prSet>
      <dgm:spPr/>
    </dgm:pt>
    <dgm:pt modelId="{42C6D0E3-3ECF-45AB-9F12-BEF171EC6AE0}" type="pres">
      <dgm:prSet presAssocID="{64902220-5A99-4582-A6C8-47FFAA82E88C}" presName="arrow" presStyleLbl="bgShp" presStyleIdx="0" presStyleCnt="1" custScaleX="116489"/>
      <dgm:spPr/>
    </dgm:pt>
    <dgm:pt modelId="{DBCE9223-1CD0-49C2-A8FF-4059D15EF4E7}" type="pres">
      <dgm:prSet presAssocID="{64902220-5A99-4582-A6C8-47FFAA82E88C}" presName="linearProcess" presStyleCnt="0"/>
      <dgm:spPr/>
    </dgm:pt>
    <dgm:pt modelId="{0594330D-E652-41D3-B6EB-ABADA2F98D53}" type="pres">
      <dgm:prSet presAssocID="{66197DC4-67E3-4D61-99FA-001FF6344785}" presName="textNode" presStyleLbl="node1" presStyleIdx="0" presStyleCnt="9" custScaleY="103866" custLinFactNeighborX="79323" custLinFactNeighborY="3019">
        <dgm:presLayoutVars>
          <dgm:bulletEnabled val="1"/>
        </dgm:presLayoutVars>
      </dgm:prSet>
      <dgm:spPr/>
    </dgm:pt>
    <dgm:pt modelId="{448FB0F0-8B86-4823-B751-B7240023CBD7}" type="pres">
      <dgm:prSet presAssocID="{75A222FC-11E2-44AE-A2D2-675369A3CE7C}" presName="sibTrans" presStyleCnt="0"/>
      <dgm:spPr/>
    </dgm:pt>
    <dgm:pt modelId="{1F80C636-D3E3-45B3-8107-2CBA4CEF6E98}" type="pres">
      <dgm:prSet presAssocID="{6F456188-6EE8-499E-A3D0-A18490947E3F}" presName="textNode" presStyleLbl="node1" presStyleIdx="1" presStyleCnt="9" custScaleY="102414" custLinFactNeighborX="45779" custLinFactNeighborY="3141">
        <dgm:presLayoutVars>
          <dgm:bulletEnabled val="1"/>
        </dgm:presLayoutVars>
      </dgm:prSet>
      <dgm:spPr/>
    </dgm:pt>
    <dgm:pt modelId="{C94AB0C8-4D61-4D92-8D73-920917B8CF5F}" type="pres">
      <dgm:prSet presAssocID="{D1E757B7-95A7-4B5F-ACB6-DCA072A7A561}" presName="sibTrans" presStyleCnt="0"/>
      <dgm:spPr/>
    </dgm:pt>
    <dgm:pt modelId="{49EE3F87-B839-434F-8C4A-19179180C4A8}" type="pres">
      <dgm:prSet presAssocID="{1FDEE93F-4685-47EF-A2D7-6E6AA82C6105}" presName="textNode" presStyleLbl="node1" presStyleIdx="2" presStyleCnt="9" custScaleX="94933" custScaleY="101208" custLinFactNeighborX="18909" custLinFactNeighborY="3140">
        <dgm:presLayoutVars>
          <dgm:bulletEnabled val="1"/>
        </dgm:presLayoutVars>
      </dgm:prSet>
      <dgm:spPr/>
    </dgm:pt>
    <dgm:pt modelId="{F3F9C099-A894-4DCA-9B8A-F45CAB00A2E4}" type="pres">
      <dgm:prSet presAssocID="{4FD6EAA9-0F80-487B-BB00-578B9BED652D}" presName="sibTrans" presStyleCnt="0"/>
      <dgm:spPr/>
    </dgm:pt>
    <dgm:pt modelId="{4D76A1EB-4163-498A-AB54-30AE64DC490B}" type="pres">
      <dgm:prSet presAssocID="{865B04B3-99B1-4C6A-8008-21AC87C6047E}" presName="textNode" presStyleLbl="node1" presStyleIdx="3" presStyleCnt="9" custScaleY="101692" custLinFactX="89439" custLinFactNeighborX="100000" custLinFactNeighborY="3502">
        <dgm:presLayoutVars>
          <dgm:bulletEnabled val="1"/>
        </dgm:presLayoutVars>
      </dgm:prSet>
      <dgm:spPr/>
    </dgm:pt>
    <dgm:pt modelId="{04482E10-3E8C-4410-BF16-FABD3A526D54}" type="pres">
      <dgm:prSet presAssocID="{087E7D14-AE6D-4F0B-8E8A-251156E5FB9E}" presName="sibTrans" presStyleCnt="0"/>
      <dgm:spPr/>
    </dgm:pt>
    <dgm:pt modelId="{190B327E-AA4C-41C4-AE7F-4228AB6CEFB9}" type="pres">
      <dgm:prSet presAssocID="{993252D1-041C-4DC0-AA84-E9E3FBC988DF}" presName="textNode" presStyleLbl="node1" presStyleIdx="4" presStyleCnt="9" custScaleX="98394" custScaleY="101693" custLinFactX="-100000" custLinFactNeighborX="-113730" custLinFactNeighborY="3141">
        <dgm:presLayoutVars>
          <dgm:bulletEnabled val="1"/>
        </dgm:presLayoutVars>
      </dgm:prSet>
      <dgm:spPr/>
    </dgm:pt>
    <dgm:pt modelId="{D9BE9EDC-7737-4BD3-A793-DEFD80B8D899}" type="pres">
      <dgm:prSet presAssocID="{15DBD40C-2411-416E-81CB-F3E12623A11B}" presName="sibTrans" presStyleCnt="0"/>
      <dgm:spPr/>
    </dgm:pt>
    <dgm:pt modelId="{2D4537D9-DBF7-4E23-BC44-D2669977667F}" type="pres">
      <dgm:prSet presAssocID="{5391C00B-7F5B-4554-AF78-EECED34C9A70}" presName="textNode" presStyleLbl="node1" presStyleIdx="5" presStyleCnt="9" custScaleY="101449" custLinFactNeighborX="-79569" custLinFactNeighborY="3623">
        <dgm:presLayoutVars>
          <dgm:bulletEnabled val="1"/>
        </dgm:presLayoutVars>
      </dgm:prSet>
      <dgm:spPr/>
    </dgm:pt>
    <dgm:pt modelId="{B3DB489B-88EF-4FD0-89A4-504A348C7518}" type="pres">
      <dgm:prSet presAssocID="{39E1DA88-7E2D-4DF1-AE80-007B82E5C594}" presName="sibTrans" presStyleCnt="0"/>
      <dgm:spPr/>
    </dgm:pt>
    <dgm:pt modelId="{71122C96-E204-4FD7-8437-24AE3E03DEFE}" type="pres">
      <dgm:prSet presAssocID="{63500ACB-D817-403C-93AB-F1BC587E9295}" presName="textNode" presStyleLbl="node1" presStyleIdx="6" presStyleCnt="9" custScaleX="105124" custScaleY="101449" custLinFactX="-2318" custLinFactNeighborX="-100000" custLinFactNeighborY="4831">
        <dgm:presLayoutVars>
          <dgm:bulletEnabled val="1"/>
        </dgm:presLayoutVars>
      </dgm:prSet>
      <dgm:spPr/>
    </dgm:pt>
    <dgm:pt modelId="{177B5920-E672-4322-8C94-5FE414F79591}" type="pres">
      <dgm:prSet presAssocID="{53EB6A92-25F4-40A6-994E-953D7F15831B}" presName="sibTrans" presStyleCnt="0"/>
      <dgm:spPr/>
    </dgm:pt>
    <dgm:pt modelId="{0E513815-6E50-49E6-99A5-FEF35A73356B}" type="pres">
      <dgm:prSet presAssocID="{163EA599-4300-4ED9-B706-AF365F40E2C2}" presName="textNode" presStyleLbl="node1" presStyleIdx="7" presStyleCnt="9" custScaleX="97385" custScaleY="99034" custLinFactX="-8893" custLinFactNeighborX="-100000" custLinFactNeighborY="4831">
        <dgm:presLayoutVars>
          <dgm:bulletEnabled val="1"/>
        </dgm:presLayoutVars>
      </dgm:prSet>
      <dgm:spPr/>
    </dgm:pt>
    <dgm:pt modelId="{8AE35955-F93D-41E4-B55B-5FD07F161A31}" type="pres">
      <dgm:prSet presAssocID="{E23D9597-1A1F-480E-97D2-A1B2E04A50FE}" presName="sibTrans" presStyleCnt="0"/>
      <dgm:spPr/>
    </dgm:pt>
    <dgm:pt modelId="{95ADE7ED-9BB2-4393-9251-60AD3417972C}" type="pres">
      <dgm:prSet presAssocID="{CB8D39A1-3203-4BA4-9A98-31C23761D75F}" presName="textNode" presStyleLbl="node1" presStyleIdx="8" presStyleCnt="9" custScaleY="97585" custLinFactX="-17844" custLinFactNeighborX="-100000" custLinFactNeighborY="3744">
        <dgm:presLayoutVars>
          <dgm:bulletEnabled val="1"/>
        </dgm:presLayoutVars>
      </dgm:prSet>
      <dgm:spPr/>
    </dgm:pt>
  </dgm:ptLst>
  <dgm:cxnLst>
    <dgm:cxn modelId="{7E5FE106-5E43-4896-AD23-DAC2425F5376}" type="presOf" srcId="{865B04B3-99B1-4C6A-8008-21AC87C6047E}" destId="{4D76A1EB-4163-498A-AB54-30AE64DC490B}" srcOrd="0" destOrd="0" presId="urn:microsoft.com/office/officeart/2005/8/layout/hProcess9"/>
    <dgm:cxn modelId="{94571710-CF70-44A6-9941-262F2F0259B2}" type="presOf" srcId="{1FDEE93F-4685-47EF-A2D7-6E6AA82C6105}" destId="{49EE3F87-B839-434F-8C4A-19179180C4A8}" srcOrd="0" destOrd="0" presId="urn:microsoft.com/office/officeart/2005/8/layout/hProcess9"/>
    <dgm:cxn modelId="{D34E5625-8011-49D4-9E06-DEF57BAEAD3F}" srcId="{64902220-5A99-4582-A6C8-47FFAA82E88C}" destId="{163EA599-4300-4ED9-B706-AF365F40E2C2}" srcOrd="7" destOrd="0" parTransId="{CA061614-E613-4FFC-832D-6FC294016E88}" sibTransId="{E23D9597-1A1F-480E-97D2-A1B2E04A50FE}"/>
    <dgm:cxn modelId="{A728322E-F3DA-4630-AAB4-79CD228387D4}" srcId="{64902220-5A99-4582-A6C8-47FFAA82E88C}" destId="{66197DC4-67E3-4D61-99FA-001FF6344785}" srcOrd="0" destOrd="0" parTransId="{404DE05C-BF62-40D8-A68D-A76AB084CE65}" sibTransId="{75A222FC-11E2-44AE-A2D2-675369A3CE7C}"/>
    <dgm:cxn modelId="{631EB65E-7893-4E19-A9F0-1182C64E4AE6}" srcId="{64902220-5A99-4582-A6C8-47FFAA82E88C}" destId="{63500ACB-D817-403C-93AB-F1BC587E9295}" srcOrd="6" destOrd="0" parTransId="{D6DDE85F-13D5-4ECF-8F78-B2473EB0971E}" sibTransId="{53EB6A92-25F4-40A6-994E-953D7F15831B}"/>
    <dgm:cxn modelId="{776A9E5F-A620-45AA-96D0-AA6385B7DDC1}" type="presOf" srcId="{64902220-5A99-4582-A6C8-47FFAA82E88C}" destId="{8DB66095-14F4-45C6-AF47-C4C945CB8235}" srcOrd="0" destOrd="0" presId="urn:microsoft.com/office/officeart/2005/8/layout/hProcess9"/>
    <dgm:cxn modelId="{D43A5161-31DA-46AF-8992-72733135F8FF}" type="presOf" srcId="{163EA599-4300-4ED9-B706-AF365F40E2C2}" destId="{0E513815-6E50-49E6-99A5-FEF35A73356B}" srcOrd="0" destOrd="0" presId="urn:microsoft.com/office/officeart/2005/8/layout/hProcess9"/>
    <dgm:cxn modelId="{226D0843-AB9D-45B2-8212-01FAFB568441}" srcId="{64902220-5A99-4582-A6C8-47FFAA82E88C}" destId="{5391C00B-7F5B-4554-AF78-EECED34C9A70}" srcOrd="5" destOrd="0" parTransId="{2AEDB4CF-2929-4A31-9F31-BA800A74B235}" sibTransId="{39E1DA88-7E2D-4DF1-AE80-007B82E5C594}"/>
    <dgm:cxn modelId="{03F73E4D-61AA-49AC-9BD0-5F7E313FFC1E}" type="presOf" srcId="{66197DC4-67E3-4D61-99FA-001FF6344785}" destId="{0594330D-E652-41D3-B6EB-ABADA2F98D53}" srcOrd="0" destOrd="0" presId="urn:microsoft.com/office/officeart/2005/8/layout/hProcess9"/>
    <dgm:cxn modelId="{8B0ADB50-3DA6-4B6D-800B-AD89FA685CB5}" srcId="{64902220-5A99-4582-A6C8-47FFAA82E88C}" destId="{865B04B3-99B1-4C6A-8008-21AC87C6047E}" srcOrd="3" destOrd="0" parTransId="{9021947C-1D79-4F0F-B7ED-7256AE17766B}" sibTransId="{087E7D14-AE6D-4F0B-8E8A-251156E5FB9E}"/>
    <dgm:cxn modelId="{AB136777-DCDA-4187-8524-D0E35C27AEB6}" srcId="{64902220-5A99-4582-A6C8-47FFAA82E88C}" destId="{6F456188-6EE8-499E-A3D0-A18490947E3F}" srcOrd="1" destOrd="0" parTransId="{690D53E5-18AA-45FE-8FDF-5D4B8B357659}" sibTransId="{D1E757B7-95A7-4B5F-ACB6-DCA072A7A561}"/>
    <dgm:cxn modelId="{4B63F083-EB31-4AE8-BBE5-9A9FE6E07973}" type="presOf" srcId="{5391C00B-7F5B-4554-AF78-EECED34C9A70}" destId="{2D4537D9-DBF7-4E23-BC44-D2669977667F}" srcOrd="0" destOrd="0" presId="urn:microsoft.com/office/officeart/2005/8/layout/hProcess9"/>
    <dgm:cxn modelId="{04FF918B-03F1-4E51-80BB-EC09EB792A0A}" type="presOf" srcId="{63500ACB-D817-403C-93AB-F1BC587E9295}" destId="{71122C96-E204-4FD7-8437-24AE3E03DEFE}" srcOrd="0" destOrd="0" presId="urn:microsoft.com/office/officeart/2005/8/layout/hProcess9"/>
    <dgm:cxn modelId="{54AEBFA3-5EAE-4AC3-8149-5653A817346A}" type="presOf" srcId="{CB8D39A1-3203-4BA4-9A98-31C23761D75F}" destId="{95ADE7ED-9BB2-4393-9251-60AD3417972C}" srcOrd="0" destOrd="0" presId="urn:microsoft.com/office/officeart/2005/8/layout/hProcess9"/>
    <dgm:cxn modelId="{07E60EA4-F488-4466-ACB2-8E49248F5143}" srcId="{64902220-5A99-4582-A6C8-47FFAA82E88C}" destId="{993252D1-041C-4DC0-AA84-E9E3FBC988DF}" srcOrd="4" destOrd="0" parTransId="{1178E740-8012-4353-91CC-C08C33E8D01A}" sibTransId="{15DBD40C-2411-416E-81CB-F3E12623A11B}"/>
    <dgm:cxn modelId="{82C840B6-B47B-400D-9E61-9A913A2B0AE1}" type="presOf" srcId="{993252D1-041C-4DC0-AA84-E9E3FBC988DF}" destId="{190B327E-AA4C-41C4-AE7F-4228AB6CEFB9}" srcOrd="0" destOrd="0" presId="urn:microsoft.com/office/officeart/2005/8/layout/hProcess9"/>
    <dgm:cxn modelId="{37FC42DB-860B-4974-BA82-25C49BE7732C}" srcId="{64902220-5A99-4582-A6C8-47FFAA82E88C}" destId="{1FDEE93F-4685-47EF-A2D7-6E6AA82C6105}" srcOrd="2" destOrd="0" parTransId="{56555F53-5190-48AB-AB41-721A4208878A}" sibTransId="{4FD6EAA9-0F80-487B-BB00-578B9BED652D}"/>
    <dgm:cxn modelId="{496A2FDC-7204-4DD6-A1D4-2B6FC1F212A5}" type="presOf" srcId="{6F456188-6EE8-499E-A3D0-A18490947E3F}" destId="{1F80C636-D3E3-45B3-8107-2CBA4CEF6E98}" srcOrd="0" destOrd="0" presId="urn:microsoft.com/office/officeart/2005/8/layout/hProcess9"/>
    <dgm:cxn modelId="{12E5DBF9-118D-4F1D-9FD1-496154ABD84E}" srcId="{64902220-5A99-4582-A6C8-47FFAA82E88C}" destId="{CB8D39A1-3203-4BA4-9A98-31C23761D75F}" srcOrd="8" destOrd="0" parTransId="{08BF2E87-DC30-4432-BDBE-98662A08C461}" sibTransId="{7011FE9B-55E0-4D91-9B32-96950158ECF4}"/>
    <dgm:cxn modelId="{8F8FE0F4-088D-421E-A9FE-A99ED17CC09B}" type="presParOf" srcId="{8DB66095-14F4-45C6-AF47-C4C945CB8235}" destId="{42C6D0E3-3ECF-45AB-9F12-BEF171EC6AE0}" srcOrd="0" destOrd="0" presId="urn:microsoft.com/office/officeart/2005/8/layout/hProcess9"/>
    <dgm:cxn modelId="{43B4B86F-9A6B-4D0C-B27E-5B0E2F8782B9}" type="presParOf" srcId="{8DB66095-14F4-45C6-AF47-C4C945CB8235}" destId="{DBCE9223-1CD0-49C2-A8FF-4059D15EF4E7}" srcOrd="1" destOrd="0" presId="urn:microsoft.com/office/officeart/2005/8/layout/hProcess9"/>
    <dgm:cxn modelId="{A882B6B1-D39A-4100-8C26-2C9BCF6558B9}" type="presParOf" srcId="{DBCE9223-1CD0-49C2-A8FF-4059D15EF4E7}" destId="{0594330D-E652-41D3-B6EB-ABADA2F98D53}" srcOrd="0" destOrd="0" presId="urn:microsoft.com/office/officeart/2005/8/layout/hProcess9"/>
    <dgm:cxn modelId="{2AE705FC-EB55-4FB6-B3DC-8C81DB528123}" type="presParOf" srcId="{DBCE9223-1CD0-49C2-A8FF-4059D15EF4E7}" destId="{448FB0F0-8B86-4823-B751-B7240023CBD7}" srcOrd="1" destOrd="0" presId="urn:microsoft.com/office/officeart/2005/8/layout/hProcess9"/>
    <dgm:cxn modelId="{DD0C6785-2F58-4AF6-A483-047B4431B75D}" type="presParOf" srcId="{DBCE9223-1CD0-49C2-A8FF-4059D15EF4E7}" destId="{1F80C636-D3E3-45B3-8107-2CBA4CEF6E98}" srcOrd="2" destOrd="0" presId="urn:microsoft.com/office/officeart/2005/8/layout/hProcess9"/>
    <dgm:cxn modelId="{52B832D7-4DEF-4C11-9A15-A87952135DBA}" type="presParOf" srcId="{DBCE9223-1CD0-49C2-A8FF-4059D15EF4E7}" destId="{C94AB0C8-4D61-4D92-8D73-920917B8CF5F}" srcOrd="3" destOrd="0" presId="urn:microsoft.com/office/officeart/2005/8/layout/hProcess9"/>
    <dgm:cxn modelId="{1C33E6DE-DD96-4EF2-B358-4F6F7A55E4CF}" type="presParOf" srcId="{DBCE9223-1CD0-49C2-A8FF-4059D15EF4E7}" destId="{49EE3F87-B839-434F-8C4A-19179180C4A8}" srcOrd="4" destOrd="0" presId="urn:microsoft.com/office/officeart/2005/8/layout/hProcess9"/>
    <dgm:cxn modelId="{78A32821-8AB6-4DB3-9185-71DF1042488D}" type="presParOf" srcId="{DBCE9223-1CD0-49C2-A8FF-4059D15EF4E7}" destId="{F3F9C099-A894-4DCA-9B8A-F45CAB00A2E4}" srcOrd="5" destOrd="0" presId="urn:microsoft.com/office/officeart/2005/8/layout/hProcess9"/>
    <dgm:cxn modelId="{04378BB1-4A3C-4833-9ADE-AD2A524DDF62}" type="presParOf" srcId="{DBCE9223-1CD0-49C2-A8FF-4059D15EF4E7}" destId="{4D76A1EB-4163-498A-AB54-30AE64DC490B}" srcOrd="6" destOrd="0" presId="urn:microsoft.com/office/officeart/2005/8/layout/hProcess9"/>
    <dgm:cxn modelId="{A2593FD4-CBB7-4FD4-950A-99529D08DD84}" type="presParOf" srcId="{DBCE9223-1CD0-49C2-A8FF-4059D15EF4E7}" destId="{04482E10-3E8C-4410-BF16-FABD3A526D54}" srcOrd="7" destOrd="0" presId="urn:microsoft.com/office/officeart/2005/8/layout/hProcess9"/>
    <dgm:cxn modelId="{64E197CA-557E-425B-9D9B-FFA68B2DA7FC}" type="presParOf" srcId="{DBCE9223-1CD0-49C2-A8FF-4059D15EF4E7}" destId="{190B327E-AA4C-41C4-AE7F-4228AB6CEFB9}" srcOrd="8" destOrd="0" presId="urn:microsoft.com/office/officeart/2005/8/layout/hProcess9"/>
    <dgm:cxn modelId="{D153DB5A-7F70-4ED1-B51D-1BCF714799BB}" type="presParOf" srcId="{DBCE9223-1CD0-49C2-A8FF-4059D15EF4E7}" destId="{D9BE9EDC-7737-4BD3-A793-DEFD80B8D899}" srcOrd="9" destOrd="0" presId="urn:microsoft.com/office/officeart/2005/8/layout/hProcess9"/>
    <dgm:cxn modelId="{6D31AC04-21E4-40BF-ADAC-323C8ED2FAF2}" type="presParOf" srcId="{DBCE9223-1CD0-49C2-A8FF-4059D15EF4E7}" destId="{2D4537D9-DBF7-4E23-BC44-D2669977667F}" srcOrd="10" destOrd="0" presId="urn:microsoft.com/office/officeart/2005/8/layout/hProcess9"/>
    <dgm:cxn modelId="{0C7261E4-024C-4359-AAE6-CAF0DD1C95AD}" type="presParOf" srcId="{DBCE9223-1CD0-49C2-A8FF-4059D15EF4E7}" destId="{B3DB489B-88EF-4FD0-89A4-504A348C7518}" srcOrd="11" destOrd="0" presId="urn:microsoft.com/office/officeart/2005/8/layout/hProcess9"/>
    <dgm:cxn modelId="{53295D18-CAA5-4BE4-8A1C-3DA51F018400}" type="presParOf" srcId="{DBCE9223-1CD0-49C2-A8FF-4059D15EF4E7}" destId="{71122C96-E204-4FD7-8437-24AE3E03DEFE}" srcOrd="12" destOrd="0" presId="urn:microsoft.com/office/officeart/2005/8/layout/hProcess9"/>
    <dgm:cxn modelId="{5F14E1A9-C781-494C-8FEF-121A5CFD668C}" type="presParOf" srcId="{DBCE9223-1CD0-49C2-A8FF-4059D15EF4E7}" destId="{177B5920-E672-4322-8C94-5FE414F79591}" srcOrd="13" destOrd="0" presId="urn:microsoft.com/office/officeart/2005/8/layout/hProcess9"/>
    <dgm:cxn modelId="{CE78DD1A-6B1A-43E6-8F1E-484307D00004}" type="presParOf" srcId="{DBCE9223-1CD0-49C2-A8FF-4059D15EF4E7}" destId="{0E513815-6E50-49E6-99A5-FEF35A73356B}" srcOrd="14" destOrd="0" presId="urn:microsoft.com/office/officeart/2005/8/layout/hProcess9"/>
    <dgm:cxn modelId="{2BD5B5D8-9359-457A-BA16-069057B058F9}" type="presParOf" srcId="{DBCE9223-1CD0-49C2-A8FF-4059D15EF4E7}" destId="{8AE35955-F93D-41E4-B55B-5FD07F161A31}" srcOrd="15" destOrd="0" presId="urn:microsoft.com/office/officeart/2005/8/layout/hProcess9"/>
    <dgm:cxn modelId="{6FEF01F9-4AF2-4E0D-B387-A1ABBDF14CFF}" type="presParOf" srcId="{DBCE9223-1CD0-49C2-A8FF-4059D15EF4E7}" destId="{95ADE7ED-9BB2-4393-9251-60AD3417972C}" srcOrd="16"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C6D0E3-3ECF-45AB-9F12-BEF171EC6AE0}">
      <dsp:nvSpPr>
        <dsp:cNvPr id="0" name=""/>
        <dsp:cNvSpPr/>
      </dsp:nvSpPr>
      <dsp:spPr>
        <a:xfrm>
          <a:off x="45717" y="0"/>
          <a:ext cx="9197345" cy="315468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594330D-E652-41D3-B6EB-ABADA2F98D53}">
      <dsp:nvSpPr>
        <dsp:cNvPr id="0" name=""/>
        <dsp:cNvSpPr/>
      </dsp:nvSpPr>
      <dsp:spPr>
        <a:xfrm>
          <a:off x="121491" y="960107"/>
          <a:ext cx="902118" cy="131065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endParaRPr lang="nl-NL" sz="1100" kern="1200"/>
        </a:p>
        <a:p>
          <a:pPr marL="0" lvl="0" indent="0" algn="ctr" defTabSz="488950">
            <a:lnSpc>
              <a:spcPct val="90000"/>
            </a:lnSpc>
            <a:spcBef>
              <a:spcPct val="0"/>
            </a:spcBef>
            <a:spcAft>
              <a:spcPct val="35000"/>
            </a:spcAft>
            <a:buNone/>
          </a:pPr>
          <a:r>
            <a:rPr lang="nl-NL" sz="1100" kern="1200"/>
            <a:t>Startmodule </a:t>
          </a:r>
        </a:p>
        <a:p>
          <a:pPr marL="0" lvl="0" indent="0" algn="ctr" defTabSz="488950">
            <a:lnSpc>
              <a:spcPct val="90000"/>
            </a:lnSpc>
            <a:spcBef>
              <a:spcPct val="0"/>
            </a:spcBef>
            <a:spcAft>
              <a:spcPct val="35000"/>
            </a:spcAft>
            <a:buNone/>
          </a:pPr>
          <a:r>
            <a:rPr lang="nl-NL" sz="900" kern="1200"/>
            <a:t> </a:t>
          </a:r>
        </a:p>
        <a:p>
          <a:pPr marL="0" lvl="0" indent="0" algn="ctr" defTabSz="488950">
            <a:lnSpc>
              <a:spcPct val="90000"/>
            </a:lnSpc>
            <a:spcBef>
              <a:spcPct val="0"/>
            </a:spcBef>
            <a:spcAft>
              <a:spcPct val="35000"/>
            </a:spcAft>
            <a:buNone/>
          </a:pPr>
          <a:endParaRPr lang="nl-NL" sz="900" kern="1200"/>
        </a:p>
      </dsp:txBody>
      <dsp:txXfrm>
        <a:off x="165529" y="1004145"/>
        <a:ext cx="814042" cy="1222579"/>
      </dsp:txXfrm>
    </dsp:sp>
    <dsp:sp modelId="{1F80C636-D3E3-45B3-8107-2CBA4CEF6E98}">
      <dsp:nvSpPr>
        <dsp:cNvPr id="0" name=""/>
        <dsp:cNvSpPr/>
      </dsp:nvSpPr>
      <dsp:spPr>
        <a:xfrm>
          <a:off x="1123528" y="970808"/>
          <a:ext cx="902118" cy="129233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Module schoon</a:t>
          </a:r>
        </a:p>
        <a:p>
          <a:pPr marL="0" lvl="0" indent="0" algn="ctr" defTabSz="488950">
            <a:lnSpc>
              <a:spcPct val="90000"/>
            </a:lnSpc>
            <a:spcBef>
              <a:spcPct val="0"/>
            </a:spcBef>
            <a:spcAft>
              <a:spcPct val="35000"/>
            </a:spcAft>
            <a:buNone/>
          </a:pPr>
          <a:r>
            <a:rPr lang="nl-NL" sz="1100" kern="1200"/>
            <a:t>+</a:t>
          </a:r>
        </a:p>
        <a:p>
          <a:pPr marL="0" lvl="0" indent="0" algn="ctr" defTabSz="488950">
            <a:lnSpc>
              <a:spcPct val="90000"/>
            </a:lnSpc>
            <a:spcBef>
              <a:spcPct val="0"/>
            </a:spcBef>
            <a:spcAft>
              <a:spcPct val="35000"/>
            </a:spcAft>
            <a:buNone/>
          </a:pPr>
          <a:r>
            <a:rPr lang="nl-NL" sz="1100" kern="1200"/>
            <a:t> professie-gebonden taken 1 </a:t>
          </a:r>
        </a:p>
      </dsp:txBody>
      <dsp:txXfrm>
        <a:off x="1167566" y="1014846"/>
        <a:ext cx="814042" cy="1204257"/>
      </dsp:txXfrm>
    </dsp:sp>
    <dsp:sp modelId="{49EE3F87-B839-434F-8C4A-19179180C4A8}">
      <dsp:nvSpPr>
        <dsp:cNvPr id="0" name=""/>
        <dsp:cNvSpPr/>
      </dsp:nvSpPr>
      <dsp:spPr>
        <a:xfrm>
          <a:off x="2135600" y="978405"/>
          <a:ext cx="856407" cy="12771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ts val="0"/>
            </a:spcAft>
            <a:buNone/>
          </a:pPr>
          <a:endParaRPr lang="nl-NL" sz="1100" kern="1200"/>
        </a:p>
        <a:p>
          <a:pPr marL="0" lvl="0" indent="0" algn="ctr" defTabSz="488950">
            <a:lnSpc>
              <a:spcPct val="90000"/>
            </a:lnSpc>
            <a:spcBef>
              <a:spcPct val="0"/>
            </a:spcBef>
            <a:spcAft>
              <a:spcPts val="0"/>
            </a:spcAft>
            <a:buNone/>
          </a:pPr>
          <a:r>
            <a:rPr lang="nl-NL" sz="1100" kern="1200"/>
            <a:t>Module vuil</a:t>
          </a:r>
        </a:p>
        <a:p>
          <a:pPr marL="0" lvl="0" indent="0" algn="ctr" defTabSz="488950">
            <a:lnSpc>
              <a:spcPct val="90000"/>
            </a:lnSpc>
            <a:spcBef>
              <a:spcPct val="0"/>
            </a:spcBef>
            <a:spcAft>
              <a:spcPts val="0"/>
            </a:spcAft>
            <a:buNone/>
          </a:pPr>
          <a:r>
            <a:rPr lang="nl-NL" sz="1100" kern="1200"/>
            <a:t> </a:t>
          </a:r>
          <a:endParaRPr lang="nl-NL" sz="900" kern="1200"/>
        </a:p>
      </dsp:txBody>
      <dsp:txXfrm>
        <a:off x="2177406" y="1020211"/>
        <a:ext cx="772795" cy="1193503"/>
      </dsp:txXfrm>
    </dsp:sp>
    <dsp:sp modelId="{4D76A1EB-4163-498A-AB54-30AE64DC490B}">
      <dsp:nvSpPr>
        <dsp:cNvPr id="0" name=""/>
        <dsp:cNvSpPr/>
      </dsp:nvSpPr>
      <dsp:spPr>
        <a:xfrm>
          <a:off x="4071129" y="979919"/>
          <a:ext cx="902118" cy="12832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Module uitgifte</a:t>
          </a:r>
        </a:p>
      </dsp:txBody>
      <dsp:txXfrm>
        <a:off x="4115167" y="1023957"/>
        <a:ext cx="814042" cy="1195146"/>
      </dsp:txXfrm>
    </dsp:sp>
    <dsp:sp modelId="{190B327E-AA4C-41C4-AE7F-4228AB6CEFB9}">
      <dsp:nvSpPr>
        <dsp:cNvPr id="0" name=""/>
        <dsp:cNvSpPr/>
      </dsp:nvSpPr>
      <dsp:spPr>
        <a:xfrm>
          <a:off x="3093287" y="975357"/>
          <a:ext cx="887630" cy="128323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Module  flexibele sopen</a:t>
          </a:r>
        </a:p>
      </dsp:txBody>
      <dsp:txXfrm>
        <a:off x="3136618" y="1018688"/>
        <a:ext cx="800968" cy="1196573"/>
      </dsp:txXfrm>
    </dsp:sp>
    <dsp:sp modelId="{2D4537D9-DBF7-4E23-BC44-D2669977667F}">
      <dsp:nvSpPr>
        <dsp:cNvPr id="0" name=""/>
        <dsp:cNvSpPr/>
      </dsp:nvSpPr>
      <dsp:spPr>
        <a:xfrm>
          <a:off x="5084751" y="982979"/>
          <a:ext cx="902118" cy="12801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nl-NL" sz="1000" kern="1200"/>
            <a:t>Module logistiek </a:t>
          </a:r>
        </a:p>
        <a:p>
          <a:pPr marL="0" lvl="0" indent="0" algn="ctr" defTabSz="444500">
            <a:lnSpc>
              <a:spcPct val="90000"/>
            </a:lnSpc>
            <a:spcBef>
              <a:spcPct val="0"/>
            </a:spcBef>
            <a:spcAft>
              <a:spcPct val="35000"/>
            </a:spcAft>
            <a:buNone/>
          </a:pPr>
          <a:r>
            <a:rPr lang="nl-NL" sz="1000" kern="1200"/>
            <a:t>+</a:t>
          </a:r>
        </a:p>
        <a:p>
          <a:pPr marL="0" lvl="0" indent="0" algn="ctr" defTabSz="444500">
            <a:lnSpc>
              <a:spcPct val="90000"/>
            </a:lnSpc>
            <a:spcBef>
              <a:spcPct val="0"/>
            </a:spcBef>
            <a:spcAft>
              <a:spcPct val="35000"/>
            </a:spcAft>
            <a:buNone/>
          </a:pPr>
          <a:r>
            <a:rPr lang="nl-NL" sz="1000" kern="1200"/>
            <a:t>professie gebonden taken 2</a:t>
          </a:r>
          <a:endParaRPr lang="nl-NL" sz="900" kern="1200"/>
        </a:p>
      </dsp:txBody>
      <dsp:txXfrm>
        <a:off x="5128789" y="1027017"/>
        <a:ext cx="814042" cy="1192080"/>
      </dsp:txXfrm>
    </dsp:sp>
    <dsp:sp modelId="{71122C96-E204-4FD7-8437-24AE3E03DEFE}">
      <dsp:nvSpPr>
        <dsp:cNvPr id="0" name=""/>
        <dsp:cNvSpPr/>
      </dsp:nvSpPr>
      <dsp:spPr>
        <a:xfrm>
          <a:off x="6085593" y="998222"/>
          <a:ext cx="948342" cy="128015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nl-NL" sz="1000" kern="1200"/>
        </a:p>
        <a:p>
          <a:pPr marL="0" lvl="0" indent="0" algn="ctr" defTabSz="444500">
            <a:lnSpc>
              <a:spcPct val="90000"/>
            </a:lnSpc>
            <a:spcBef>
              <a:spcPct val="0"/>
            </a:spcBef>
            <a:spcAft>
              <a:spcPct val="35000"/>
            </a:spcAft>
            <a:buNone/>
          </a:pPr>
          <a:endParaRPr lang="nl-NL" sz="1000" kern="1200"/>
        </a:p>
        <a:p>
          <a:pPr marL="0" lvl="0" indent="0" algn="ctr" defTabSz="444500">
            <a:lnSpc>
              <a:spcPct val="90000"/>
            </a:lnSpc>
            <a:spcBef>
              <a:spcPct val="0"/>
            </a:spcBef>
            <a:spcAft>
              <a:spcPct val="35000"/>
            </a:spcAft>
            <a:buNone/>
          </a:pPr>
          <a:r>
            <a:rPr lang="nl-NL" sz="1000" kern="1200"/>
            <a:t>keuzedeel 1</a:t>
          </a:r>
        </a:p>
        <a:p>
          <a:pPr marL="0" lvl="0" indent="0" algn="ctr" defTabSz="444500">
            <a:lnSpc>
              <a:spcPct val="90000"/>
            </a:lnSpc>
            <a:spcBef>
              <a:spcPct val="0"/>
            </a:spcBef>
            <a:spcAft>
              <a:spcPct val="35000"/>
            </a:spcAft>
            <a:buNone/>
          </a:pPr>
          <a:r>
            <a:rPr lang="nl-NL" sz="1000" kern="1200"/>
            <a:t>+ </a:t>
          </a:r>
        </a:p>
        <a:p>
          <a:pPr marL="0" lvl="0" indent="0" algn="ctr" defTabSz="444500">
            <a:lnSpc>
              <a:spcPct val="90000"/>
            </a:lnSpc>
            <a:spcBef>
              <a:spcPct val="0"/>
            </a:spcBef>
            <a:spcAft>
              <a:spcPct val="35000"/>
            </a:spcAft>
            <a:buNone/>
          </a:pPr>
          <a:r>
            <a:rPr lang="nl-NL" sz="1000" kern="1200"/>
            <a:t>Kwaliteit</a:t>
          </a:r>
        </a:p>
        <a:p>
          <a:pPr marL="0" lvl="0" indent="0" algn="ctr" defTabSz="444500">
            <a:lnSpc>
              <a:spcPct val="90000"/>
            </a:lnSpc>
            <a:spcBef>
              <a:spcPct val="0"/>
            </a:spcBef>
            <a:spcAft>
              <a:spcPct val="35000"/>
            </a:spcAft>
            <a:buNone/>
          </a:pPr>
          <a:r>
            <a:rPr lang="nl-NL" sz="900" kern="1200"/>
            <a:t>+ </a:t>
          </a:r>
        </a:p>
        <a:p>
          <a:pPr marL="0" lvl="0" indent="0" algn="ctr" defTabSz="444500">
            <a:lnSpc>
              <a:spcPct val="90000"/>
            </a:lnSpc>
            <a:spcBef>
              <a:spcPct val="0"/>
            </a:spcBef>
            <a:spcAft>
              <a:spcPct val="35000"/>
            </a:spcAft>
            <a:buNone/>
          </a:pPr>
          <a:r>
            <a:rPr lang="nl-NL" sz="1050" kern="1200"/>
            <a:t>examen-voorbereiding</a:t>
          </a:r>
        </a:p>
        <a:p>
          <a:pPr marL="0" lvl="0" indent="0" algn="ctr" defTabSz="444500">
            <a:lnSpc>
              <a:spcPct val="90000"/>
            </a:lnSpc>
            <a:spcBef>
              <a:spcPct val="0"/>
            </a:spcBef>
            <a:spcAft>
              <a:spcPct val="35000"/>
            </a:spcAft>
            <a:buNone/>
          </a:pPr>
          <a:endParaRPr lang="nl-NL" sz="900" kern="1200"/>
        </a:p>
        <a:p>
          <a:pPr marL="0" lvl="0" indent="0" algn="ctr" defTabSz="444500">
            <a:lnSpc>
              <a:spcPct val="90000"/>
            </a:lnSpc>
            <a:spcBef>
              <a:spcPct val="0"/>
            </a:spcBef>
            <a:spcAft>
              <a:spcPct val="35000"/>
            </a:spcAft>
            <a:buNone/>
          </a:pPr>
          <a:endParaRPr lang="nl-NL" sz="900" kern="1200"/>
        </a:p>
      </dsp:txBody>
      <dsp:txXfrm>
        <a:off x="6131887" y="1044516"/>
        <a:ext cx="855754" cy="1187568"/>
      </dsp:txXfrm>
    </dsp:sp>
    <dsp:sp modelId="{0E513815-6E50-49E6-99A5-FEF35A73356B}">
      <dsp:nvSpPr>
        <dsp:cNvPr id="0" name=""/>
        <dsp:cNvSpPr/>
      </dsp:nvSpPr>
      <dsp:spPr>
        <a:xfrm>
          <a:off x="7124974" y="1013459"/>
          <a:ext cx="878527" cy="124968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Keuzedeel </a:t>
          </a:r>
        </a:p>
        <a:p>
          <a:pPr marL="0" lvl="0" indent="0" algn="ctr" defTabSz="488950">
            <a:lnSpc>
              <a:spcPct val="90000"/>
            </a:lnSpc>
            <a:spcBef>
              <a:spcPct val="0"/>
            </a:spcBef>
            <a:spcAft>
              <a:spcPct val="35000"/>
            </a:spcAft>
            <a:buNone/>
          </a:pPr>
          <a:r>
            <a:rPr lang="nl-NL" sz="1100" kern="1200"/>
            <a:t>2 en 3  </a:t>
          </a:r>
        </a:p>
      </dsp:txBody>
      <dsp:txXfrm>
        <a:off x="7167860" y="1056345"/>
        <a:ext cx="792755" cy="1163910"/>
      </dsp:txXfrm>
    </dsp:sp>
    <dsp:sp modelId="{95ADE7ED-9BB2-4393-9251-60AD3417972C}">
      <dsp:nvSpPr>
        <dsp:cNvPr id="0" name=""/>
        <dsp:cNvSpPr/>
      </dsp:nvSpPr>
      <dsp:spPr>
        <a:xfrm>
          <a:off x="8073107" y="1008885"/>
          <a:ext cx="902118" cy="123139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l-NL" sz="1100" kern="1200"/>
            <a:t>Afronding</a:t>
          </a:r>
        </a:p>
        <a:p>
          <a:pPr marL="0" lvl="0" indent="0" algn="ctr" defTabSz="488950">
            <a:lnSpc>
              <a:spcPct val="90000"/>
            </a:lnSpc>
            <a:spcBef>
              <a:spcPct val="0"/>
            </a:spcBef>
            <a:spcAft>
              <a:spcPct val="35000"/>
            </a:spcAft>
            <a:buNone/>
          </a:pPr>
          <a:r>
            <a:rPr lang="nl-NL" sz="1100" kern="1200"/>
            <a:t>+</a:t>
          </a:r>
        </a:p>
        <a:p>
          <a:pPr marL="0" lvl="0" indent="0" algn="ctr" defTabSz="488950">
            <a:lnSpc>
              <a:spcPct val="90000"/>
            </a:lnSpc>
            <a:spcBef>
              <a:spcPct val="0"/>
            </a:spcBef>
            <a:spcAft>
              <a:spcPct val="35000"/>
            </a:spcAft>
            <a:buNone/>
          </a:pPr>
          <a:r>
            <a:rPr lang="nl-NL" sz="1100" kern="1200"/>
            <a:t>Examinering</a:t>
          </a:r>
        </a:p>
      </dsp:txBody>
      <dsp:txXfrm>
        <a:off x="8117145" y="1052923"/>
        <a:ext cx="814042" cy="114332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6BF1-119D-44F8-803D-949C37AA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SummaWord - Leeg Staand Dubbelzijdig</Template>
  <TotalTime>94</TotalTime>
  <Pages>11</Pages>
  <Words>2536</Words>
  <Characters>13951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Summa Brief sjabloon</vt:lpstr>
    </vt:vector>
  </TitlesOfParts>
  <Company>Summa College</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 Brief sjabloon</dc:title>
  <dc:subject>Summa huisstijl</dc:subject>
  <dc:creator>Borne, Miquette van den</dc:creator>
  <cp:keywords/>
  <dc:description/>
  <cp:lastModifiedBy>Meijer - van Roon, Elmine</cp:lastModifiedBy>
  <cp:revision>5</cp:revision>
  <cp:lastPrinted>2022-05-30T06:55:00Z</cp:lastPrinted>
  <dcterms:created xsi:type="dcterms:W3CDTF">2024-02-04T11:26:00Z</dcterms:created>
  <dcterms:modified xsi:type="dcterms:W3CDTF">2024-02-25T20:21:00Z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e">
    <vt:lpwstr>Dienst Onderwijs &amp; Studentenservice</vt:lpwstr>
  </property>
  <property fmtid="{D5CDD505-2E9C-101B-9397-08002B2CF9AE}" pid="3" name="Afdeling">
    <vt:lpwstr>Team Marketing en Communicatie</vt:lpwstr>
  </property>
  <property fmtid="{D5CDD505-2E9C-101B-9397-08002B2CF9AE}" pid="4" name="E-mailAdres">
    <vt:lpwstr>redactie@summacollege.nl</vt:lpwstr>
  </property>
  <property fmtid="{D5CDD505-2E9C-101B-9397-08002B2CF9AE}" pid="5" name="Telefoonnummer">
    <vt:lpwstr>06 - 469 1111</vt:lpwstr>
  </property>
  <property fmtid="{D5CDD505-2E9C-101B-9397-08002B2CF9AE}" pid="6" name="BezoekAdres">
    <vt:lpwstr>Kronenhoefstraat 76b, 5622AC EINDHOVEN</vt:lpwstr>
  </property>
  <property fmtid="{D5CDD505-2E9C-101B-9397-08002B2CF9AE}" pid="7" name="PostAdres">
    <vt:lpwstr>Postbus 6101, 5600 HC EINDHOVEN</vt:lpwstr>
  </property>
  <property fmtid="{D5CDD505-2E9C-101B-9397-08002B2CF9AE}" pid="8" name="IBAN-regel">
    <vt:lpwstr>IBAN NL47RABO0150152299</vt:lpwstr>
  </property>
  <property fmtid="{D5CDD505-2E9C-101B-9397-08002B2CF9AE}" pid="9" name="BIC-regel">
    <vt:lpwstr>BIC RABONL2U</vt:lpwstr>
  </property>
  <property fmtid="{D5CDD505-2E9C-101B-9397-08002B2CF9AE}" pid="10" name="KvK-regel">
    <vt:lpwstr>KvK 4109392</vt:lpwstr>
  </property>
  <property fmtid="{D5CDD505-2E9C-101B-9397-08002B2CF9AE}" pid="11" name="Bedrijf">
    <vt:lpwstr>Summa College</vt:lpwstr>
  </property>
  <property fmtid="{D5CDD505-2E9C-101B-9397-08002B2CF9AE}" pid="12" name="Website">
    <vt:lpwstr>www.summacollege.nl</vt:lpwstr>
  </property>
  <property fmtid="{D5CDD505-2E9C-101B-9397-08002B2CF9AE}" pid="13" name="_DocHome">
    <vt:i4>-1262184017</vt:i4>
  </property>
</Properties>
</file>