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B0EC2" w14:textId="70913FD0" w:rsidR="00B50E93" w:rsidRPr="00164CE4" w:rsidRDefault="000C5175" w:rsidP="00B50E93">
      <w:pPr>
        <w:pStyle w:val="Kop1"/>
        <w:rPr>
          <w:sz w:val="36"/>
        </w:rPr>
      </w:pPr>
      <w:bookmarkStart w:id="0" w:name="_Toc397604569"/>
      <w:r>
        <w:rPr>
          <w:noProof/>
          <w:sz w:val="36"/>
          <w:lang w:eastAsia="nl-NL"/>
        </w:rPr>
        <w:drawing>
          <wp:anchor distT="0" distB="0" distL="114300" distR="114300" simplePos="0" relativeHeight="251657216" behindDoc="0" locked="0" layoutInCell="1" allowOverlap="1" wp14:anchorId="5976295E" wp14:editId="0F3DFEE7">
            <wp:simplePos x="0" y="0"/>
            <wp:positionH relativeFrom="column">
              <wp:posOffset>4498975</wp:posOffset>
            </wp:positionH>
            <wp:positionV relativeFrom="paragraph">
              <wp:posOffset>9525</wp:posOffset>
            </wp:positionV>
            <wp:extent cx="1228725" cy="739140"/>
            <wp:effectExtent l="0" t="0" r="0" b="0"/>
            <wp:wrapSquare wrapText="bothSides"/>
            <wp:docPr id="83" name="Afbeelding 83" descr="Fontys logo sch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ontys logo scher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483">
        <w:rPr>
          <w:sz w:val="36"/>
        </w:rPr>
        <w:t>Praktijkbeoordeling m</w:t>
      </w:r>
      <w:bookmarkStart w:id="1" w:name="_GoBack"/>
      <w:bookmarkEnd w:id="1"/>
      <w:r w:rsidR="00B50E93" w:rsidRPr="00164CE4">
        <w:rPr>
          <w:sz w:val="36"/>
        </w:rPr>
        <w:t xml:space="preserve">atrix </w:t>
      </w:r>
      <w:bookmarkEnd w:id="0"/>
      <w:r w:rsidR="002B49D1">
        <w:rPr>
          <w:sz w:val="36"/>
        </w:rPr>
        <w:t>PLh</w:t>
      </w:r>
      <w:r w:rsidR="00D84FC1">
        <w:rPr>
          <w:sz w:val="36"/>
        </w:rPr>
        <w:t xml:space="preserve"> AZT</w:t>
      </w:r>
    </w:p>
    <w:p w14:paraId="1761F31C" w14:textId="77777777" w:rsidR="00B50E93" w:rsidRPr="002C5F3A" w:rsidRDefault="00B50E93" w:rsidP="00B50E9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753"/>
      </w:tblGrid>
      <w:tr w:rsidR="00B50E93" w:rsidRPr="005C658D" w14:paraId="7425F605" w14:textId="77777777" w:rsidTr="005C658D">
        <w:trPr>
          <w:trHeight w:val="567"/>
        </w:trPr>
        <w:tc>
          <w:tcPr>
            <w:tcW w:w="4497" w:type="dxa"/>
            <w:shd w:val="clear" w:color="auto" w:fill="auto"/>
            <w:vAlign w:val="center"/>
          </w:tcPr>
          <w:p w14:paraId="23B8295A" w14:textId="77777777" w:rsidR="00B50E93" w:rsidRPr="00816D57" w:rsidRDefault="00B50E93" w:rsidP="00730172">
            <w:r w:rsidRPr="00816D57">
              <w:t xml:space="preserve">NAAM &amp; HANDTEKENING </w:t>
            </w:r>
            <w:r>
              <w:t>STUDENT</w:t>
            </w:r>
          </w:p>
        </w:tc>
        <w:tc>
          <w:tcPr>
            <w:tcW w:w="4753" w:type="dxa"/>
            <w:shd w:val="clear" w:color="auto" w:fill="auto"/>
            <w:vAlign w:val="center"/>
          </w:tcPr>
          <w:p w14:paraId="6B1733AA" w14:textId="77777777" w:rsidR="00B50E93" w:rsidRPr="005C658D" w:rsidRDefault="00B50E93" w:rsidP="005C658D">
            <w:pPr>
              <w:pStyle w:val="Kop1"/>
              <w:ind w:left="150"/>
              <w:rPr>
                <w:rFonts w:ascii="Arial" w:hAnsi="Arial"/>
                <w:sz w:val="20"/>
              </w:rPr>
            </w:pPr>
          </w:p>
        </w:tc>
      </w:tr>
      <w:tr w:rsidR="00B50E93" w:rsidRPr="005C658D" w14:paraId="2B30FCA4" w14:textId="77777777" w:rsidTr="005C658D">
        <w:trPr>
          <w:trHeight w:val="567"/>
        </w:trPr>
        <w:tc>
          <w:tcPr>
            <w:tcW w:w="4497" w:type="dxa"/>
            <w:shd w:val="clear" w:color="auto" w:fill="auto"/>
            <w:vAlign w:val="center"/>
          </w:tcPr>
          <w:p w14:paraId="6F5C01FE" w14:textId="77777777" w:rsidR="00B50E93" w:rsidRPr="00816D57" w:rsidRDefault="00B50E93" w:rsidP="00730172">
            <w:r w:rsidRPr="00816D57">
              <w:t>NAAM &amp; HANDTEKENING WERKBEGELEIDER</w:t>
            </w:r>
          </w:p>
        </w:tc>
        <w:tc>
          <w:tcPr>
            <w:tcW w:w="4753" w:type="dxa"/>
            <w:shd w:val="clear" w:color="auto" w:fill="auto"/>
            <w:vAlign w:val="center"/>
          </w:tcPr>
          <w:p w14:paraId="37C567EF" w14:textId="77777777" w:rsidR="00B50E93" w:rsidRPr="005C658D" w:rsidRDefault="00B50E93" w:rsidP="005C658D">
            <w:pPr>
              <w:ind w:left="150"/>
              <w:rPr>
                <w:rFonts w:ascii="Arial" w:hAnsi="Arial"/>
              </w:rPr>
            </w:pPr>
          </w:p>
        </w:tc>
      </w:tr>
      <w:tr w:rsidR="00B50E93" w:rsidRPr="005C658D" w14:paraId="0C9CD433" w14:textId="77777777" w:rsidTr="005C658D">
        <w:trPr>
          <w:trHeight w:val="567"/>
        </w:trPr>
        <w:tc>
          <w:tcPr>
            <w:tcW w:w="4497" w:type="dxa"/>
            <w:shd w:val="clear" w:color="auto" w:fill="auto"/>
            <w:vAlign w:val="center"/>
          </w:tcPr>
          <w:p w14:paraId="1158D7A1" w14:textId="77777777" w:rsidR="00B50E93" w:rsidRPr="00816D57" w:rsidRDefault="00B50E93" w:rsidP="00730172">
            <w:r w:rsidRPr="00816D57">
              <w:t>NAAM &amp; HANDTEKENING WERKBEGELEIDER</w:t>
            </w:r>
          </w:p>
        </w:tc>
        <w:tc>
          <w:tcPr>
            <w:tcW w:w="4753" w:type="dxa"/>
            <w:shd w:val="clear" w:color="auto" w:fill="auto"/>
            <w:vAlign w:val="center"/>
          </w:tcPr>
          <w:p w14:paraId="1854E9DF" w14:textId="77777777" w:rsidR="00B50E93" w:rsidRPr="005C658D" w:rsidRDefault="00B50E93" w:rsidP="005C658D">
            <w:pPr>
              <w:ind w:left="150"/>
              <w:rPr>
                <w:rFonts w:ascii="Arial" w:hAnsi="Arial"/>
              </w:rPr>
            </w:pPr>
          </w:p>
        </w:tc>
      </w:tr>
      <w:tr w:rsidR="00B50E93" w:rsidRPr="005C658D" w14:paraId="69779242" w14:textId="77777777" w:rsidTr="005C658D">
        <w:trPr>
          <w:trHeight w:val="567"/>
        </w:trPr>
        <w:tc>
          <w:tcPr>
            <w:tcW w:w="4497" w:type="dxa"/>
            <w:shd w:val="clear" w:color="auto" w:fill="auto"/>
            <w:vAlign w:val="center"/>
          </w:tcPr>
          <w:p w14:paraId="7785673D" w14:textId="77777777" w:rsidR="00B50E93" w:rsidRPr="00816D57" w:rsidRDefault="00B50E93" w:rsidP="00730172">
            <w:r w:rsidRPr="00816D57">
              <w:t>NAAM &amp; HANDTEKENING PRAKTIJKOPLEIDER</w:t>
            </w:r>
          </w:p>
        </w:tc>
        <w:tc>
          <w:tcPr>
            <w:tcW w:w="4753" w:type="dxa"/>
            <w:shd w:val="clear" w:color="auto" w:fill="auto"/>
            <w:vAlign w:val="center"/>
          </w:tcPr>
          <w:p w14:paraId="53D690A3" w14:textId="77777777" w:rsidR="00B50E93" w:rsidRPr="005C658D" w:rsidRDefault="00B50E93" w:rsidP="005C658D">
            <w:pPr>
              <w:ind w:left="150"/>
              <w:rPr>
                <w:rFonts w:ascii="Arial" w:hAnsi="Arial"/>
              </w:rPr>
            </w:pPr>
          </w:p>
        </w:tc>
      </w:tr>
      <w:tr w:rsidR="00B50E93" w:rsidRPr="005C658D" w14:paraId="28FC11E6" w14:textId="77777777" w:rsidTr="005C658D">
        <w:trPr>
          <w:trHeight w:val="567"/>
        </w:trPr>
        <w:tc>
          <w:tcPr>
            <w:tcW w:w="4497" w:type="dxa"/>
            <w:shd w:val="clear" w:color="auto" w:fill="auto"/>
            <w:vAlign w:val="center"/>
          </w:tcPr>
          <w:p w14:paraId="2B32CE09" w14:textId="77777777" w:rsidR="00B50E93" w:rsidRPr="00816D57" w:rsidRDefault="00B50E93" w:rsidP="00730172">
            <w:r w:rsidRPr="00816D57">
              <w:t>DATUM</w:t>
            </w:r>
          </w:p>
        </w:tc>
        <w:tc>
          <w:tcPr>
            <w:tcW w:w="4753" w:type="dxa"/>
            <w:shd w:val="clear" w:color="auto" w:fill="auto"/>
            <w:vAlign w:val="center"/>
          </w:tcPr>
          <w:p w14:paraId="571703DD" w14:textId="77777777" w:rsidR="00B50E93" w:rsidRPr="005C658D" w:rsidRDefault="00B50E93" w:rsidP="005C658D">
            <w:pPr>
              <w:ind w:left="150"/>
              <w:rPr>
                <w:rFonts w:ascii="Arial" w:hAnsi="Arial"/>
              </w:rPr>
            </w:pPr>
          </w:p>
        </w:tc>
      </w:tr>
      <w:tr w:rsidR="00B50E93" w:rsidRPr="005C658D" w14:paraId="00521EBB" w14:textId="77777777" w:rsidTr="005C658D">
        <w:trPr>
          <w:trHeight w:val="567"/>
        </w:trPr>
        <w:tc>
          <w:tcPr>
            <w:tcW w:w="4497" w:type="dxa"/>
            <w:shd w:val="clear" w:color="auto" w:fill="auto"/>
            <w:vAlign w:val="center"/>
          </w:tcPr>
          <w:p w14:paraId="69476B82" w14:textId="77777777" w:rsidR="00B50E93" w:rsidRPr="00816D57" w:rsidRDefault="00B50E93" w:rsidP="00730172">
            <w:r>
              <w:t>PRAKTIJKLEERPERIODE</w:t>
            </w:r>
          </w:p>
        </w:tc>
        <w:tc>
          <w:tcPr>
            <w:tcW w:w="4753" w:type="dxa"/>
            <w:shd w:val="clear" w:color="auto" w:fill="auto"/>
            <w:vAlign w:val="center"/>
          </w:tcPr>
          <w:p w14:paraId="73F45AF3" w14:textId="77777777" w:rsidR="00B50E93" w:rsidRPr="005C658D" w:rsidRDefault="00B50E93" w:rsidP="005C658D">
            <w:pPr>
              <w:ind w:left="150"/>
              <w:rPr>
                <w:rFonts w:ascii="Arial" w:hAnsi="Arial"/>
              </w:rPr>
            </w:pPr>
          </w:p>
        </w:tc>
      </w:tr>
      <w:tr w:rsidR="00B50E93" w:rsidRPr="005C658D" w14:paraId="0CA0C05E" w14:textId="77777777" w:rsidTr="005C658D">
        <w:trPr>
          <w:trHeight w:val="567"/>
        </w:trPr>
        <w:tc>
          <w:tcPr>
            <w:tcW w:w="4497" w:type="dxa"/>
            <w:shd w:val="clear" w:color="auto" w:fill="auto"/>
            <w:vAlign w:val="center"/>
          </w:tcPr>
          <w:p w14:paraId="6971A88C" w14:textId="77777777" w:rsidR="00B50E93" w:rsidRPr="00816D57" w:rsidRDefault="00B50E93" w:rsidP="00730172">
            <w:r w:rsidRPr="00816D57">
              <w:t>STATUS VAN DIT FORMULIER</w:t>
            </w:r>
          </w:p>
        </w:tc>
        <w:tc>
          <w:tcPr>
            <w:tcW w:w="4753" w:type="dxa"/>
            <w:shd w:val="clear" w:color="auto" w:fill="auto"/>
            <w:vAlign w:val="center"/>
          </w:tcPr>
          <w:p w14:paraId="485C010A" w14:textId="77777777" w:rsidR="00B50E93" w:rsidRPr="00816D57" w:rsidRDefault="00B50E93" w:rsidP="00730172">
            <w:r w:rsidRPr="00816D57">
              <w:t>EVALUATIE(diagnose) / BEOORDELING</w:t>
            </w:r>
          </w:p>
        </w:tc>
      </w:tr>
    </w:tbl>
    <w:p w14:paraId="0E008090" w14:textId="77777777" w:rsidR="00B50E93" w:rsidRDefault="00B50E93" w:rsidP="00B50E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1288"/>
        <w:gridCol w:w="2133"/>
        <w:gridCol w:w="2977"/>
      </w:tblGrid>
      <w:tr w:rsidR="00B50E93" w:rsidRPr="005C658D" w14:paraId="4D03A62E" w14:textId="77777777" w:rsidTr="005C658D">
        <w:trPr>
          <w:trHeight w:val="440"/>
        </w:trPr>
        <w:tc>
          <w:tcPr>
            <w:tcW w:w="2924" w:type="dxa"/>
            <w:vMerge w:val="restart"/>
            <w:shd w:val="clear" w:color="auto" w:fill="auto"/>
          </w:tcPr>
          <w:p w14:paraId="4450C072" w14:textId="77777777" w:rsidR="00B50E93" w:rsidRDefault="00B50E93" w:rsidP="00730172">
            <w:r>
              <w:t>BEOORDELINGSMOMENT</w:t>
            </w:r>
          </w:p>
        </w:tc>
        <w:tc>
          <w:tcPr>
            <w:tcW w:w="1288" w:type="dxa"/>
            <w:vMerge w:val="restart"/>
            <w:shd w:val="clear" w:color="auto" w:fill="auto"/>
          </w:tcPr>
          <w:p w14:paraId="68F3AEBA" w14:textId="77777777" w:rsidR="00B50E93" w:rsidRDefault="00B50E93" w:rsidP="00730172">
            <w:r>
              <w:t>LEERJAAR</w:t>
            </w:r>
          </w:p>
        </w:tc>
        <w:tc>
          <w:tcPr>
            <w:tcW w:w="2133" w:type="dxa"/>
            <w:vMerge w:val="restart"/>
            <w:shd w:val="clear" w:color="auto" w:fill="auto"/>
          </w:tcPr>
          <w:p w14:paraId="67830330" w14:textId="77777777" w:rsidR="00B50E93" w:rsidRDefault="00B50E93" w:rsidP="00730172">
            <w:r>
              <w:t>COMPLEXITEITS</w:t>
            </w:r>
          </w:p>
          <w:p w14:paraId="281E3EAD" w14:textId="77777777" w:rsidR="00B50E93" w:rsidRDefault="00B50E93" w:rsidP="00730172">
            <w:r>
              <w:t>NIVEAU</w:t>
            </w:r>
          </w:p>
        </w:tc>
        <w:tc>
          <w:tcPr>
            <w:tcW w:w="2977" w:type="dxa"/>
            <w:vMerge w:val="restart"/>
            <w:shd w:val="clear" w:color="auto" w:fill="auto"/>
          </w:tcPr>
          <w:p w14:paraId="2B573E74" w14:textId="77777777" w:rsidR="00B50E93" w:rsidRDefault="00B50E93" w:rsidP="00730172">
            <w:r>
              <w:t>BEGELEIDINGS NIVEAU</w:t>
            </w:r>
          </w:p>
        </w:tc>
      </w:tr>
      <w:tr w:rsidR="00B50E93" w:rsidRPr="005C658D" w14:paraId="13B1E817" w14:textId="77777777" w:rsidTr="005C658D">
        <w:trPr>
          <w:trHeight w:val="440"/>
        </w:trPr>
        <w:tc>
          <w:tcPr>
            <w:tcW w:w="2924" w:type="dxa"/>
            <w:vMerge/>
            <w:shd w:val="clear" w:color="auto" w:fill="auto"/>
          </w:tcPr>
          <w:p w14:paraId="200B1BD6" w14:textId="77777777" w:rsidR="00B50E93" w:rsidRDefault="00B50E93" w:rsidP="00730172"/>
        </w:tc>
        <w:tc>
          <w:tcPr>
            <w:tcW w:w="1288" w:type="dxa"/>
            <w:vMerge/>
            <w:shd w:val="clear" w:color="auto" w:fill="auto"/>
          </w:tcPr>
          <w:p w14:paraId="6537B483" w14:textId="77777777" w:rsidR="00B50E93" w:rsidRDefault="00B50E93" w:rsidP="005C658D">
            <w:pPr>
              <w:jc w:val="center"/>
            </w:pPr>
          </w:p>
        </w:tc>
        <w:tc>
          <w:tcPr>
            <w:tcW w:w="2133" w:type="dxa"/>
            <w:vMerge/>
            <w:shd w:val="clear" w:color="auto" w:fill="auto"/>
          </w:tcPr>
          <w:p w14:paraId="2514E247" w14:textId="77777777" w:rsidR="00B50E93" w:rsidRDefault="00B50E93" w:rsidP="00730172"/>
        </w:tc>
        <w:tc>
          <w:tcPr>
            <w:tcW w:w="2977" w:type="dxa"/>
            <w:vMerge/>
            <w:shd w:val="clear" w:color="auto" w:fill="auto"/>
          </w:tcPr>
          <w:p w14:paraId="2D398BB8" w14:textId="77777777" w:rsidR="00B50E93" w:rsidRDefault="00B50E93" w:rsidP="00730172"/>
        </w:tc>
      </w:tr>
      <w:tr w:rsidR="00B50E93" w:rsidRPr="005C658D" w14:paraId="4EED1E82" w14:textId="77777777" w:rsidTr="005C658D">
        <w:trPr>
          <w:trHeight w:val="440"/>
        </w:trPr>
        <w:tc>
          <w:tcPr>
            <w:tcW w:w="2924" w:type="dxa"/>
            <w:shd w:val="clear" w:color="auto" w:fill="auto"/>
            <w:vAlign w:val="center"/>
          </w:tcPr>
          <w:p w14:paraId="2B217075" w14:textId="202580C5" w:rsidR="00B50E93" w:rsidRDefault="00976C3B" w:rsidP="00976C3B">
            <w:r>
              <w:t xml:space="preserve">O </w:t>
            </w:r>
            <w:r w:rsidR="00D84FC1">
              <w:t>PL</w:t>
            </w:r>
            <w:r w:rsidR="00B50E93">
              <w:t xml:space="preserve"> </w:t>
            </w:r>
            <w:r>
              <w:t>1</w:t>
            </w:r>
            <w:r w:rsidR="00D84FC1">
              <w:t xml:space="preserve"> (honours) AZT</w:t>
            </w:r>
          </w:p>
        </w:tc>
        <w:tc>
          <w:tcPr>
            <w:tcW w:w="1288" w:type="dxa"/>
            <w:shd w:val="clear" w:color="auto" w:fill="auto"/>
            <w:vAlign w:val="center"/>
          </w:tcPr>
          <w:p w14:paraId="3CE3F186" w14:textId="77777777" w:rsidR="00B50E93" w:rsidRDefault="00976C3B" w:rsidP="00730172">
            <w:r>
              <w:t>3</w:t>
            </w:r>
            <w:r w:rsidR="00B50E93" w:rsidRPr="005C658D">
              <w:rPr>
                <w:vertAlign w:val="superscript"/>
              </w:rPr>
              <w:t>e</w:t>
            </w:r>
            <w:r w:rsidR="00B50E93">
              <w:t xml:space="preserve"> jaar</w:t>
            </w:r>
          </w:p>
        </w:tc>
        <w:tc>
          <w:tcPr>
            <w:tcW w:w="2133" w:type="dxa"/>
            <w:shd w:val="clear" w:color="auto" w:fill="auto"/>
            <w:vAlign w:val="center"/>
          </w:tcPr>
          <w:p w14:paraId="0FB5844A" w14:textId="77777777" w:rsidR="00B50E93" w:rsidRDefault="00B50E93" w:rsidP="00730172">
            <w:r>
              <w:t>Weinig complex</w:t>
            </w:r>
          </w:p>
        </w:tc>
        <w:tc>
          <w:tcPr>
            <w:tcW w:w="2977" w:type="dxa"/>
            <w:shd w:val="clear" w:color="auto" w:fill="auto"/>
            <w:vAlign w:val="center"/>
          </w:tcPr>
          <w:p w14:paraId="41A0BFDB" w14:textId="77777777" w:rsidR="00B50E93" w:rsidRDefault="00B50E93" w:rsidP="00730172">
            <w:r>
              <w:t>Indirect tot zelfstandig</w:t>
            </w:r>
          </w:p>
        </w:tc>
      </w:tr>
      <w:tr w:rsidR="00B50E93" w:rsidRPr="005C658D" w14:paraId="029B6279" w14:textId="77777777" w:rsidTr="005C658D">
        <w:trPr>
          <w:trHeight w:val="440"/>
        </w:trPr>
        <w:tc>
          <w:tcPr>
            <w:tcW w:w="2924" w:type="dxa"/>
            <w:shd w:val="clear" w:color="auto" w:fill="auto"/>
            <w:vAlign w:val="center"/>
          </w:tcPr>
          <w:p w14:paraId="79B834EB" w14:textId="75D69E56" w:rsidR="00B50E93" w:rsidRDefault="00D84FC1" w:rsidP="00730172">
            <w:r>
              <w:t>O PL</w:t>
            </w:r>
            <w:r w:rsidR="00976C3B">
              <w:t xml:space="preserve"> 2</w:t>
            </w:r>
            <w:r>
              <w:t xml:space="preserve"> (honours) AZT</w:t>
            </w:r>
          </w:p>
        </w:tc>
        <w:tc>
          <w:tcPr>
            <w:tcW w:w="1288" w:type="dxa"/>
            <w:shd w:val="clear" w:color="auto" w:fill="auto"/>
            <w:vAlign w:val="center"/>
          </w:tcPr>
          <w:p w14:paraId="2AD31774" w14:textId="77777777" w:rsidR="00B50E93" w:rsidRDefault="00976C3B" w:rsidP="00730172">
            <w:r>
              <w:t>3</w:t>
            </w:r>
            <w:r w:rsidR="00B50E93" w:rsidRPr="005C658D">
              <w:rPr>
                <w:vertAlign w:val="superscript"/>
              </w:rPr>
              <w:t>e</w:t>
            </w:r>
            <w:r w:rsidR="00B50E93">
              <w:t xml:space="preserve"> jaar</w:t>
            </w:r>
          </w:p>
        </w:tc>
        <w:tc>
          <w:tcPr>
            <w:tcW w:w="2133" w:type="dxa"/>
            <w:shd w:val="clear" w:color="auto" w:fill="auto"/>
            <w:vAlign w:val="center"/>
          </w:tcPr>
          <w:p w14:paraId="7F378F2F" w14:textId="77777777" w:rsidR="00B50E93" w:rsidRDefault="00B50E93" w:rsidP="00730172">
            <w:r>
              <w:t>Redelijk complex</w:t>
            </w:r>
          </w:p>
        </w:tc>
        <w:tc>
          <w:tcPr>
            <w:tcW w:w="2977" w:type="dxa"/>
            <w:shd w:val="clear" w:color="auto" w:fill="auto"/>
            <w:vAlign w:val="center"/>
          </w:tcPr>
          <w:p w14:paraId="117CFA4F" w14:textId="77777777" w:rsidR="00B50E93" w:rsidRDefault="00976C3B" w:rsidP="00730172">
            <w:r>
              <w:t>Indirect tot zelfstandig</w:t>
            </w:r>
          </w:p>
        </w:tc>
      </w:tr>
      <w:tr w:rsidR="00B50E93" w:rsidRPr="005C658D" w14:paraId="72764763" w14:textId="77777777" w:rsidTr="005C658D">
        <w:trPr>
          <w:trHeight w:val="440"/>
        </w:trPr>
        <w:tc>
          <w:tcPr>
            <w:tcW w:w="2924" w:type="dxa"/>
            <w:shd w:val="clear" w:color="auto" w:fill="auto"/>
            <w:vAlign w:val="center"/>
          </w:tcPr>
          <w:p w14:paraId="1E1D7129" w14:textId="43BB34E8" w:rsidR="00B50E93" w:rsidRDefault="00B50E93" w:rsidP="00976C3B">
            <w:r>
              <w:t xml:space="preserve">O </w:t>
            </w:r>
            <w:r w:rsidR="00D84FC1">
              <w:t>PL</w:t>
            </w:r>
            <w:r w:rsidR="00976C3B">
              <w:t xml:space="preserve"> 3</w:t>
            </w:r>
            <w:r w:rsidR="00D84FC1">
              <w:t xml:space="preserve"> (honours) AZT</w:t>
            </w:r>
          </w:p>
        </w:tc>
        <w:tc>
          <w:tcPr>
            <w:tcW w:w="1288" w:type="dxa"/>
            <w:shd w:val="clear" w:color="auto" w:fill="auto"/>
            <w:vAlign w:val="center"/>
          </w:tcPr>
          <w:p w14:paraId="6A8AE406" w14:textId="77777777" w:rsidR="00B50E93" w:rsidRDefault="00976C3B" w:rsidP="00730172">
            <w:r>
              <w:t>4</w:t>
            </w:r>
            <w:r w:rsidR="00B50E93" w:rsidRPr="005C658D">
              <w:rPr>
                <w:vertAlign w:val="superscript"/>
              </w:rPr>
              <w:t>e</w:t>
            </w:r>
            <w:r w:rsidR="00B50E93">
              <w:t xml:space="preserve"> jaar</w:t>
            </w:r>
          </w:p>
        </w:tc>
        <w:tc>
          <w:tcPr>
            <w:tcW w:w="2133" w:type="dxa"/>
            <w:shd w:val="clear" w:color="auto" w:fill="auto"/>
            <w:vAlign w:val="center"/>
          </w:tcPr>
          <w:p w14:paraId="6D5A9883" w14:textId="77777777" w:rsidR="00B50E93" w:rsidRDefault="00976C3B" w:rsidP="00976C3B">
            <w:r>
              <w:t>Redelijk complex</w:t>
            </w:r>
          </w:p>
        </w:tc>
        <w:tc>
          <w:tcPr>
            <w:tcW w:w="2977" w:type="dxa"/>
            <w:shd w:val="clear" w:color="auto" w:fill="auto"/>
            <w:vAlign w:val="center"/>
          </w:tcPr>
          <w:p w14:paraId="4799CDBB" w14:textId="77777777" w:rsidR="00B50E93" w:rsidRDefault="00B50E93" w:rsidP="00730172">
            <w:r>
              <w:t>Zelfstandig</w:t>
            </w:r>
            <w:r w:rsidR="00976C3B">
              <w:t xml:space="preserve"> ( +backup)</w:t>
            </w:r>
          </w:p>
        </w:tc>
      </w:tr>
      <w:tr w:rsidR="00B50E93" w:rsidRPr="005C658D" w14:paraId="6AD6FE5B" w14:textId="77777777" w:rsidTr="005C658D">
        <w:trPr>
          <w:trHeight w:val="440"/>
        </w:trPr>
        <w:tc>
          <w:tcPr>
            <w:tcW w:w="2924" w:type="dxa"/>
            <w:shd w:val="clear" w:color="auto" w:fill="auto"/>
            <w:vAlign w:val="center"/>
          </w:tcPr>
          <w:p w14:paraId="3E9D939B" w14:textId="06075B21" w:rsidR="00B50E93" w:rsidRDefault="00D84FC1" w:rsidP="00635BD1">
            <w:r>
              <w:t>O PL</w:t>
            </w:r>
            <w:r w:rsidR="00976C3B">
              <w:t xml:space="preserve"> 4</w:t>
            </w:r>
            <w:r>
              <w:t xml:space="preserve"> (honours) AZT</w:t>
            </w:r>
          </w:p>
        </w:tc>
        <w:tc>
          <w:tcPr>
            <w:tcW w:w="1288" w:type="dxa"/>
            <w:shd w:val="clear" w:color="auto" w:fill="auto"/>
            <w:vAlign w:val="center"/>
          </w:tcPr>
          <w:p w14:paraId="3E3477DA" w14:textId="77777777" w:rsidR="00B50E93" w:rsidRDefault="00976C3B" w:rsidP="00730172">
            <w:r>
              <w:t>4</w:t>
            </w:r>
            <w:r w:rsidR="00B50E93" w:rsidRPr="005C658D">
              <w:rPr>
                <w:vertAlign w:val="superscript"/>
              </w:rPr>
              <w:t>e</w:t>
            </w:r>
            <w:r w:rsidR="00B50E93">
              <w:t xml:space="preserve"> jaar</w:t>
            </w:r>
          </w:p>
        </w:tc>
        <w:tc>
          <w:tcPr>
            <w:tcW w:w="2133" w:type="dxa"/>
            <w:shd w:val="clear" w:color="auto" w:fill="auto"/>
            <w:vAlign w:val="center"/>
          </w:tcPr>
          <w:p w14:paraId="7DE6B82A" w14:textId="77777777" w:rsidR="00B50E93" w:rsidRPr="00976C3B" w:rsidRDefault="00B50E93" w:rsidP="00730172">
            <w:pPr>
              <w:rPr>
                <w:b/>
              </w:rPr>
            </w:pPr>
            <w:r>
              <w:t>Complex</w:t>
            </w:r>
            <w:r w:rsidRPr="00976C3B">
              <w:rPr>
                <w:b/>
              </w:rPr>
              <w:t>/</w:t>
            </w:r>
          </w:p>
          <w:p w14:paraId="17341886" w14:textId="77777777" w:rsidR="00B50E93" w:rsidRDefault="00B50E93" w:rsidP="00730172">
            <w:r>
              <w:t>specialistisch</w:t>
            </w:r>
          </w:p>
        </w:tc>
        <w:tc>
          <w:tcPr>
            <w:tcW w:w="2977" w:type="dxa"/>
            <w:shd w:val="clear" w:color="auto" w:fill="auto"/>
            <w:vAlign w:val="center"/>
          </w:tcPr>
          <w:p w14:paraId="449D8A7F" w14:textId="77777777" w:rsidR="00B50E93" w:rsidRDefault="00B50E93" w:rsidP="00730172">
            <w:r>
              <w:t>Zelfstandig</w:t>
            </w:r>
          </w:p>
        </w:tc>
      </w:tr>
    </w:tbl>
    <w:p w14:paraId="54E8C931" w14:textId="77777777" w:rsidR="00B50E93" w:rsidRDefault="00B50E93" w:rsidP="00B50E93"/>
    <w:p w14:paraId="017B3871" w14:textId="77777777" w:rsidR="00B50E93" w:rsidRDefault="00B50E93" w:rsidP="00B50E9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808"/>
        <w:gridCol w:w="1808"/>
      </w:tblGrid>
      <w:tr w:rsidR="00B50E93" w14:paraId="1039A367" w14:textId="77777777" w:rsidTr="00730172">
        <w:trPr>
          <w:cantSplit/>
        </w:trPr>
        <w:tc>
          <w:tcPr>
            <w:tcW w:w="5740" w:type="dxa"/>
            <w:shd w:val="clear" w:color="auto" w:fill="000000"/>
            <w:vAlign w:val="center"/>
          </w:tcPr>
          <w:p w14:paraId="6F310025" w14:textId="77777777" w:rsidR="00B50E93" w:rsidRDefault="00B50E93" w:rsidP="00730172">
            <w:pPr>
              <w:pStyle w:val="Zwartwit"/>
              <w:ind w:left="-70"/>
            </w:pPr>
            <w:r>
              <w:t>Taakgebied</w:t>
            </w:r>
          </w:p>
        </w:tc>
        <w:tc>
          <w:tcPr>
            <w:tcW w:w="1808" w:type="dxa"/>
            <w:shd w:val="clear" w:color="auto" w:fill="000000"/>
            <w:vAlign w:val="center"/>
          </w:tcPr>
          <w:p w14:paraId="45DF7504" w14:textId="77777777" w:rsidR="00B50E93" w:rsidRDefault="00B50E93" w:rsidP="00730172">
            <w:pPr>
              <w:pStyle w:val="Zwartwit"/>
              <w:jc w:val="center"/>
            </w:pPr>
            <w:r>
              <w:t>Voldaan</w:t>
            </w:r>
          </w:p>
        </w:tc>
        <w:tc>
          <w:tcPr>
            <w:tcW w:w="1808" w:type="dxa"/>
            <w:shd w:val="clear" w:color="auto" w:fill="000000"/>
            <w:vAlign w:val="center"/>
          </w:tcPr>
          <w:p w14:paraId="2898FD49" w14:textId="77777777" w:rsidR="00B50E93" w:rsidRDefault="00B50E93" w:rsidP="00730172">
            <w:pPr>
              <w:pStyle w:val="Zwartwit"/>
              <w:jc w:val="center"/>
            </w:pPr>
            <w:r>
              <w:t>Niet voldaan</w:t>
            </w:r>
          </w:p>
        </w:tc>
      </w:tr>
      <w:tr w:rsidR="00B50E93" w14:paraId="4C468F36" w14:textId="77777777" w:rsidTr="00730172">
        <w:trPr>
          <w:cantSplit/>
        </w:trPr>
        <w:tc>
          <w:tcPr>
            <w:tcW w:w="5740" w:type="dxa"/>
            <w:vAlign w:val="center"/>
          </w:tcPr>
          <w:p w14:paraId="0E3E5DA5" w14:textId="77777777" w:rsidR="00B50E93" w:rsidRDefault="00B50E93" w:rsidP="00B50E93">
            <w:r>
              <w:t>1. Vakinhoudelijk handelen</w:t>
            </w:r>
          </w:p>
        </w:tc>
        <w:tc>
          <w:tcPr>
            <w:tcW w:w="1808" w:type="dxa"/>
            <w:vAlign w:val="center"/>
          </w:tcPr>
          <w:p w14:paraId="099B3167" w14:textId="77777777" w:rsidR="00B50E93" w:rsidRDefault="00B50E93" w:rsidP="00730172">
            <w:pPr>
              <w:jc w:val="center"/>
            </w:pPr>
            <w:r>
              <w:t>O</w:t>
            </w:r>
          </w:p>
        </w:tc>
        <w:tc>
          <w:tcPr>
            <w:tcW w:w="1808" w:type="dxa"/>
            <w:vAlign w:val="center"/>
          </w:tcPr>
          <w:p w14:paraId="21C2E136" w14:textId="77777777" w:rsidR="00B50E93" w:rsidRDefault="00B50E93" w:rsidP="00730172">
            <w:pPr>
              <w:jc w:val="center"/>
            </w:pPr>
            <w:r>
              <w:t>O</w:t>
            </w:r>
          </w:p>
        </w:tc>
      </w:tr>
      <w:tr w:rsidR="00B50E93" w14:paraId="0B5AFE5A" w14:textId="77777777" w:rsidTr="00730172">
        <w:trPr>
          <w:cantSplit/>
        </w:trPr>
        <w:tc>
          <w:tcPr>
            <w:tcW w:w="5740" w:type="dxa"/>
            <w:vAlign w:val="center"/>
          </w:tcPr>
          <w:p w14:paraId="49F0E61B" w14:textId="77777777" w:rsidR="00B50E93" w:rsidRDefault="00B50E93" w:rsidP="00B50E93">
            <w:r>
              <w:t>2. Communicatie</w:t>
            </w:r>
          </w:p>
        </w:tc>
        <w:tc>
          <w:tcPr>
            <w:tcW w:w="1808" w:type="dxa"/>
            <w:vAlign w:val="center"/>
          </w:tcPr>
          <w:p w14:paraId="39B86B55" w14:textId="77777777" w:rsidR="00B50E93" w:rsidRDefault="00B50E93" w:rsidP="00730172">
            <w:pPr>
              <w:jc w:val="center"/>
            </w:pPr>
            <w:r>
              <w:t>O</w:t>
            </w:r>
          </w:p>
        </w:tc>
        <w:tc>
          <w:tcPr>
            <w:tcW w:w="1808" w:type="dxa"/>
            <w:vAlign w:val="center"/>
          </w:tcPr>
          <w:p w14:paraId="72FA6754" w14:textId="77777777" w:rsidR="00B50E93" w:rsidRDefault="00B50E93" w:rsidP="00730172">
            <w:pPr>
              <w:jc w:val="center"/>
            </w:pPr>
            <w:r>
              <w:t>O</w:t>
            </w:r>
          </w:p>
        </w:tc>
      </w:tr>
      <w:tr w:rsidR="00B50E93" w14:paraId="32A482CB" w14:textId="77777777" w:rsidTr="00730172">
        <w:trPr>
          <w:cantSplit/>
        </w:trPr>
        <w:tc>
          <w:tcPr>
            <w:tcW w:w="5740" w:type="dxa"/>
            <w:vAlign w:val="center"/>
          </w:tcPr>
          <w:p w14:paraId="3CDC677C" w14:textId="77777777" w:rsidR="00B50E93" w:rsidRDefault="00B50E93" w:rsidP="00B50E93">
            <w:r>
              <w:t>3. Samenwerking</w:t>
            </w:r>
          </w:p>
        </w:tc>
        <w:tc>
          <w:tcPr>
            <w:tcW w:w="1808" w:type="dxa"/>
            <w:vAlign w:val="center"/>
          </w:tcPr>
          <w:p w14:paraId="6E7AE100" w14:textId="77777777" w:rsidR="00B50E93" w:rsidRDefault="00B50E93" w:rsidP="00730172">
            <w:pPr>
              <w:jc w:val="center"/>
            </w:pPr>
            <w:r>
              <w:t>O</w:t>
            </w:r>
          </w:p>
        </w:tc>
        <w:tc>
          <w:tcPr>
            <w:tcW w:w="1808" w:type="dxa"/>
            <w:vAlign w:val="center"/>
          </w:tcPr>
          <w:p w14:paraId="7B16BED9" w14:textId="77777777" w:rsidR="00B50E93" w:rsidRDefault="00B50E93" w:rsidP="00730172">
            <w:pPr>
              <w:jc w:val="center"/>
            </w:pPr>
            <w:r>
              <w:t>O</w:t>
            </w:r>
          </w:p>
        </w:tc>
      </w:tr>
      <w:tr w:rsidR="00B50E93" w14:paraId="146A35A9" w14:textId="77777777" w:rsidTr="00730172">
        <w:trPr>
          <w:cantSplit/>
        </w:trPr>
        <w:tc>
          <w:tcPr>
            <w:tcW w:w="5740" w:type="dxa"/>
            <w:vAlign w:val="center"/>
          </w:tcPr>
          <w:p w14:paraId="6C3A783D" w14:textId="77777777" w:rsidR="00B50E93" w:rsidRDefault="00B50E93" w:rsidP="00B50E93">
            <w:r>
              <w:t>4. Kennis en wetenschap</w:t>
            </w:r>
          </w:p>
        </w:tc>
        <w:tc>
          <w:tcPr>
            <w:tcW w:w="1808" w:type="dxa"/>
            <w:vAlign w:val="center"/>
          </w:tcPr>
          <w:p w14:paraId="1A23BBD7" w14:textId="77777777" w:rsidR="00B50E93" w:rsidRDefault="00B50E93" w:rsidP="00730172">
            <w:pPr>
              <w:jc w:val="center"/>
            </w:pPr>
            <w:r>
              <w:t>O</w:t>
            </w:r>
          </w:p>
        </w:tc>
        <w:tc>
          <w:tcPr>
            <w:tcW w:w="1808" w:type="dxa"/>
            <w:vAlign w:val="center"/>
          </w:tcPr>
          <w:p w14:paraId="67E9EE5C" w14:textId="77777777" w:rsidR="00B50E93" w:rsidRDefault="00B50E93" w:rsidP="00730172">
            <w:pPr>
              <w:jc w:val="center"/>
            </w:pPr>
            <w:r>
              <w:t>O</w:t>
            </w:r>
          </w:p>
        </w:tc>
      </w:tr>
      <w:tr w:rsidR="00B50E93" w14:paraId="5D1BBC3F" w14:textId="77777777" w:rsidTr="00730172">
        <w:trPr>
          <w:cantSplit/>
        </w:trPr>
        <w:tc>
          <w:tcPr>
            <w:tcW w:w="5740" w:type="dxa"/>
            <w:vAlign w:val="center"/>
          </w:tcPr>
          <w:p w14:paraId="49995FFF" w14:textId="77777777" w:rsidR="00B50E93" w:rsidRDefault="00B50E93" w:rsidP="00B50E93">
            <w:r>
              <w:t>5. Maatschappelijk handelen</w:t>
            </w:r>
          </w:p>
        </w:tc>
        <w:tc>
          <w:tcPr>
            <w:tcW w:w="1808" w:type="dxa"/>
            <w:vAlign w:val="center"/>
          </w:tcPr>
          <w:p w14:paraId="1C049E0B" w14:textId="77777777" w:rsidR="00B50E93" w:rsidRDefault="00B50E93" w:rsidP="00730172">
            <w:pPr>
              <w:jc w:val="center"/>
            </w:pPr>
            <w:r>
              <w:t>O</w:t>
            </w:r>
          </w:p>
        </w:tc>
        <w:tc>
          <w:tcPr>
            <w:tcW w:w="1808" w:type="dxa"/>
            <w:vAlign w:val="center"/>
          </w:tcPr>
          <w:p w14:paraId="782FCEC1" w14:textId="77777777" w:rsidR="00B50E93" w:rsidRDefault="00B50E93" w:rsidP="00730172">
            <w:pPr>
              <w:jc w:val="center"/>
            </w:pPr>
            <w:r>
              <w:t>O</w:t>
            </w:r>
          </w:p>
        </w:tc>
      </w:tr>
      <w:tr w:rsidR="00B50E93" w14:paraId="47810558" w14:textId="77777777" w:rsidTr="00730172">
        <w:trPr>
          <w:cantSplit/>
        </w:trPr>
        <w:tc>
          <w:tcPr>
            <w:tcW w:w="5740" w:type="dxa"/>
            <w:vAlign w:val="center"/>
          </w:tcPr>
          <w:p w14:paraId="0C1199BA" w14:textId="77777777" w:rsidR="00B50E93" w:rsidRDefault="00B50E93" w:rsidP="00B50E93">
            <w:r>
              <w:t>6. Organisatielidmaatschap</w:t>
            </w:r>
          </w:p>
        </w:tc>
        <w:tc>
          <w:tcPr>
            <w:tcW w:w="1808" w:type="dxa"/>
            <w:vAlign w:val="center"/>
          </w:tcPr>
          <w:p w14:paraId="1A432A12" w14:textId="77777777" w:rsidR="00B50E93" w:rsidRDefault="00B50E93" w:rsidP="00730172">
            <w:pPr>
              <w:jc w:val="center"/>
            </w:pPr>
            <w:r>
              <w:t>O</w:t>
            </w:r>
          </w:p>
        </w:tc>
        <w:tc>
          <w:tcPr>
            <w:tcW w:w="1808" w:type="dxa"/>
            <w:vAlign w:val="center"/>
          </w:tcPr>
          <w:p w14:paraId="1DB1C28B" w14:textId="77777777" w:rsidR="00B50E93" w:rsidRDefault="00B50E93" w:rsidP="00730172">
            <w:pPr>
              <w:jc w:val="center"/>
            </w:pPr>
            <w:r>
              <w:t>O</w:t>
            </w:r>
          </w:p>
        </w:tc>
      </w:tr>
      <w:tr w:rsidR="00B50E93" w14:paraId="2657F5AA" w14:textId="77777777" w:rsidTr="00730172">
        <w:trPr>
          <w:cantSplit/>
        </w:trPr>
        <w:tc>
          <w:tcPr>
            <w:tcW w:w="5740" w:type="dxa"/>
            <w:vAlign w:val="center"/>
          </w:tcPr>
          <w:p w14:paraId="3BB6D94F" w14:textId="77777777" w:rsidR="00B50E93" w:rsidRDefault="00B50E93" w:rsidP="00B50E93">
            <w:r>
              <w:t>7. Professionaliteit</w:t>
            </w:r>
          </w:p>
        </w:tc>
        <w:tc>
          <w:tcPr>
            <w:tcW w:w="1808" w:type="dxa"/>
            <w:vAlign w:val="center"/>
          </w:tcPr>
          <w:p w14:paraId="70BB8B74" w14:textId="77777777" w:rsidR="00B50E93" w:rsidRDefault="00B50E93" w:rsidP="00730172">
            <w:pPr>
              <w:jc w:val="center"/>
            </w:pPr>
            <w:r>
              <w:t>O</w:t>
            </w:r>
          </w:p>
        </w:tc>
        <w:tc>
          <w:tcPr>
            <w:tcW w:w="1808" w:type="dxa"/>
            <w:vAlign w:val="center"/>
          </w:tcPr>
          <w:p w14:paraId="65E1E696" w14:textId="77777777" w:rsidR="00B50E93" w:rsidRDefault="00B50E93" w:rsidP="00730172">
            <w:pPr>
              <w:jc w:val="center"/>
            </w:pPr>
            <w:r>
              <w:t>O</w:t>
            </w:r>
          </w:p>
        </w:tc>
      </w:tr>
      <w:tr w:rsidR="00B50E93" w14:paraId="655D5671" w14:textId="77777777" w:rsidTr="00730172">
        <w:trPr>
          <w:cantSplit/>
        </w:trPr>
        <w:tc>
          <w:tcPr>
            <w:tcW w:w="5740" w:type="dxa"/>
            <w:shd w:val="clear" w:color="auto" w:fill="000000"/>
            <w:vAlign w:val="center"/>
          </w:tcPr>
          <w:p w14:paraId="17784730" w14:textId="77777777" w:rsidR="00B50E93" w:rsidRDefault="00B50E93" w:rsidP="00730172">
            <w:pPr>
              <w:pStyle w:val="Zwartwit"/>
            </w:pPr>
            <w:r>
              <w:t>Eindoordeel</w:t>
            </w:r>
          </w:p>
        </w:tc>
        <w:tc>
          <w:tcPr>
            <w:tcW w:w="1808" w:type="dxa"/>
            <w:shd w:val="clear" w:color="auto" w:fill="FFFFFF"/>
            <w:vAlign w:val="center"/>
          </w:tcPr>
          <w:p w14:paraId="7C4FBA66" w14:textId="77777777" w:rsidR="00B50E93" w:rsidRPr="00951C87" w:rsidRDefault="00B50E93" w:rsidP="00730172">
            <w:pPr>
              <w:jc w:val="center"/>
            </w:pPr>
            <w:r w:rsidRPr="00951C87">
              <w:t>O</w:t>
            </w:r>
          </w:p>
        </w:tc>
        <w:tc>
          <w:tcPr>
            <w:tcW w:w="1808" w:type="dxa"/>
            <w:shd w:val="clear" w:color="auto" w:fill="FFFFFF"/>
            <w:vAlign w:val="center"/>
          </w:tcPr>
          <w:p w14:paraId="19AEE394" w14:textId="77777777" w:rsidR="00B50E93" w:rsidRPr="00951C87" w:rsidRDefault="00B50E93" w:rsidP="00730172">
            <w:pPr>
              <w:jc w:val="center"/>
            </w:pPr>
            <w:r w:rsidRPr="00951C87">
              <w:t>O</w:t>
            </w:r>
          </w:p>
        </w:tc>
      </w:tr>
    </w:tbl>
    <w:p w14:paraId="48CA174D" w14:textId="77777777" w:rsidR="00B50E93" w:rsidRDefault="00B50E93" w:rsidP="00B50E93">
      <w:pPr>
        <w:pStyle w:val="Zwartwit"/>
        <w:rPr>
          <w:rFonts w:ascii="Arial" w:hAnsi="Arial"/>
        </w:rPr>
      </w:pPr>
    </w:p>
    <w:p w14:paraId="0BECAE2E" w14:textId="77777777" w:rsidR="00B50E93" w:rsidRDefault="00B50E93" w:rsidP="00B50E93">
      <w:pPr>
        <w:pStyle w:val="Kop1"/>
      </w:pPr>
      <w:r>
        <w:br w:type="page"/>
      </w:r>
      <w:bookmarkStart w:id="2" w:name="_Toc243477749"/>
      <w:bookmarkStart w:id="3" w:name="_Toc397604570"/>
      <w:r>
        <w:lastRenderedPageBreak/>
        <w:t xml:space="preserve">1. </w:t>
      </w:r>
      <w:r w:rsidRPr="003A4F9F">
        <w:t>Vakinhoudelijk</w:t>
      </w:r>
      <w:r>
        <w:t xml:space="preserve"> handelen</w:t>
      </w:r>
      <w:bookmarkEnd w:id="2"/>
      <w:bookmarkEnd w:id="3"/>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1FE70298" w14:textId="77777777" w:rsidTr="00EE290B">
        <w:tc>
          <w:tcPr>
            <w:tcW w:w="5457" w:type="dxa"/>
            <w:shd w:val="clear" w:color="auto" w:fill="000000"/>
          </w:tcPr>
          <w:p w14:paraId="11E2DFF3" w14:textId="77777777" w:rsidR="00B50E93" w:rsidRPr="003A4F9F" w:rsidRDefault="00B50E93" w:rsidP="00730172">
            <w:pPr>
              <w:pStyle w:val="Zwartwit"/>
            </w:pPr>
            <w:r w:rsidRPr="003A4F9F">
              <w:t>Verzamelen en interpreteren van gegevens</w:t>
            </w:r>
          </w:p>
        </w:tc>
        <w:tc>
          <w:tcPr>
            <w:tcW w:w="567" w:type="dxa"/>
            <w:shd w:val="clear" w:color="auto" w:fill="000000"/>
          </w:tcPr>
          <w:p w14:paraId="47B61A75" w14:textId="77777777" w:rsidR="00B50E93" w:rsidRPr="003A4F9F" w:rsidRDefault="00B50E93" w:rsidP="00730172">
            <w:r w:rsidRPr="003A4F9F">
              <w:t>O/V</w:t>
            </w:r>
          </w:p>
        </w:tc>
        <w:tc>
          <w:tcPr>
            <w:tcW w:w="3685" w:type="dxa"/>
            <w:shd w:val="clear" w:color="auto" w:fill="000000"/>
          </w:tcPr>
          <w:p w14:paraId="3021E8A6" w14:textId="77777777" w:rsidR="00B50E93" w:rsidRPr="003A4F9F" w:rsidRDefault="00B50E93" w:rsidP="00730172">
            <w:r w:rsidRPr="003A4F9F">
              <w:t>OPMERKINGEN</w:t>
            </w:r>
          </w:p>
        </w:tc>
      </w:tr>
      <w:tr w:rsidR="00183141" w:rsidRPr="00183141" w14:paraId="465360C1" w14:textId="77777777" w:rsidTr="00183141">
        <w:tc>
          <w:tcPr>
            <w:tcW w:w="5457" w:type="dxa"/>
            <w:shd w:val="clear" w:color="auto" w:fill="DEEAF6" w:themeFill="accent1" w:themeFillTint="33"/>
          </w:tcPr>
          <w:p w14:paraId="3D8F64BA" w14:textId="77777777" w:rsidR="00183141" w:rsidRPr="00183141" w:rsidRDefault="00183141" w:rsidP="00183141">
            <w:pPr>
              <w:pStyle w:val="Default"/>
              <w:rPr>
                <w:rFonts w:ascii="Fontys Joanna" w:hAnsi="Fontys Joanna"/>
                <w:sz w:val="22"/>
                <w:szCs w:val="22"/>
              </w:rPr>
            </w:pPr>
          </w:p>
          <w:p w14:paraId="4117F65F" w14:textId="39FFE94E" w:rsidR="00183141" w:rsidRPr="00183141" w:rsidRDefault="00B713F0" w:rsidP="00183141">
            <w:pPr>
              <w:pStyle w:val="Default"/>
              <w:rPr>
                <w:rFonts w:ascii="Fontys Joanna" w:hAnsi="Fontys Joanna"/>
                <w:b/>
                <w:sz w:val="22"/>
                <w:szCs w:val="22"/>
              </w:rPr>
            </w:pPr>
            <w:r>
              <w:rPr>
                <w:rFonts w:ascii="Fontys Joanna" w:hAnsi="Fontys Joanna"/>
                <w:b/>
                <w:sz w:val="22"/>
                <w:szCs w:val="22"/>
              </w:rPr>
              <w:t xml:space="preserve">1.1 </w:t>
            </w:r>
            <w:r w:rsidR="00183141" w:rsidRPr="00183141">
              <w:rPr>
                <w:rFonts w:ascii="Fontys Joanna" w:hAnsi="Fontys Joanna"/>
                <w:b/>
                <w:sz w:val="22"/>
                <w:szCs w:val="22"/>
              </w:rPr>
              <w:t xml:space="preserve">De anesthesiemedewerker verzamelt continu gegevens en stelt op basis van een situationele </w:t>
            </w:r>
          </w:p>
          <w:p w14:paraId="4F535E8C" w14:textId="77777777" w:rsidR="00183141" w:rsidRPr="00183141" w:rsidRDefault="00183141" w:rsidP="00183141">
            <w:pPr>
              <w:pStyle w:val="Default"/>
              <w:rPr>
                <w:rFonts w:ascii="Fontys Joanna" w:hAnsi="Fontys Joanna"/>
                <w:b/>
                <w:sz w:val="22"/>
                <w:szCs w:val="22"/>
              </w:rPr>
            </w:pPr>
            <w:r w:rsidRPr="00183141">
              <w:rPr>
                <w:rFonts w:ascii="Fontys Joanna" w:hAnsi="Fontys Joanna"/>
                <w:b/>
                <w:sz w:val="22"/>
                <w:szCs w:val="22"/>
              </w:rPr>
              <w:t xml:space="preserve">analyse een diagnose </w:t>
            </w:r>
            <w:r w:rsidRPr="00183141">
              <w:rPr>
                <w:rFonts w:ascii="Fontys Joanna" w:hAnsi="Fontys Joanna"/>
                <w:b/>
                <w:color w:val="221F1F"/>
                <w:sz w:val="22"/>
                <w:szCs w:val="22"/>
              </w:rPr>
              <w:t xml:space="preserve">en past in samenspraak met de anesthesioloog het anesthesiologisch- </w:t>
            </w:r>
          </w:p>
          <w:p w14:paraId="4C5EF800" w14:textId="01786FF0" w:rsidR="00183141" w:rsidRDefault="00183141" w:rsidP="00183141">
            <w:pPr>
              <w:pStyle w:val="Default"/>
              <w:rPr>
                <w:rFonts w:ascii="Fontys Joanna" w:hAnsi="Fontys Joanna"/>
                <w:b/>
                <w:sz w:val="22"/>
                <w:szCs w:val="22"/>
              </w:rPr>
            </w:pPr>
            <w:r w:rsidRPr="00183141">
              <w:rPr>
                <w:rFonts w:ascii="Fontys Joanna" w:hAnsi="Fontys Joanna"/>
                <w:b/>
                <w:sz w:val="22"/>
                <w:szCs w:val="22"/>
              </w:rPr>
              <w:t xml:space="preserve">beleid hier op aan. </w:t>
            </w:r>
          </w:p>
          <w:p w14:paraId="046AF3C7" w14:textId="77777777" w:rsidR="00183141" w:rsidRPr="00183141" w:rsidRDefault="00183141" w:rsidP="00183141">
            <w:pPr>
              <w:pStyle w:val="Default"/>
              <w:rPr>
                <w:rFonts w:ascii="Fontys Joanna" w:hAnsi="Fontys Joanna"/>
                <w:b/>
                <w:sz w:val="22"/>
                <w:szCs w:val="22"/>
              </w:rPr>
            </w:pPr>
          </w:p>
          <w:p w14:paraId="221DA41A" w14:textId="725CFB5A" w:rsidR="00183141" w:rsidRPr="00183141" w:rsidRDefault="00183141" w:rsidP="00183141">
            <w:pPr>
              <w:pStyle w:val="Standaard10"/>
              <w:rPr>
                <w:sz w:val="22"/>
                <w:szCs w:val="22"/>
              </w:rPr>
            </w:pPr>
            <w:r w:rsidRPr="00183141">
              <w:rPr>
                <w:sz w:val="22"/>
                <w:szCs w:val="22"/>
              </w:rPr>
              <w:t>Hierbij wordt rekening gehouden met:</w:t>
            </w:r>
          </w:p>
        </w:tc>
        <w:tc>
          <w:tcPr>
            <w:tcW w:w="567" w:type="dxa"/>
            <w:shd w:val="clear" w:color="auto" w:fill="DEEAF6" w:themeFill="accent1" w:themeFillTint="33"/>
          </w:tcPr>
          <w:p w14:paraId="662D377C" w14:textId="77777777" w:rsidR="00183141" w:rsidRPr="00183141" w:rsidRDefault="00183141" w:rsidP="00730172">
            <w:pPr>
              <w:rPr>
                <w:szCs w:val="22"/>
              </w:rPr>
            </w:pPr>
          </w:p>
        </w:tc>
        <w:tc>
          <w:tcPr>
            <w:tcW w:w="3685" w:type="dxa"/>
            <w:shd w:val="clear" w:color="auto" w:fill="DEEAF6" w:themeFill="accent1" w:themeFillTint="33"/>
          </w:tcPr>
          <w:p w14:paraId="6FB6792B" w14:textId="77777777" w:rsidR="00183141" w:rsidRPr="00183141" w:rsidRDefault="00183141" w:rsidP="00730172">
            <w:pPr>
              <w:rPr>
                <w:szCs w:val="22"/>
              </w:rPr>
            </w:pPr>
          </w:p>
        </w:tc>
      </w:tr>
      <w:tr w:rsidR="00183141" w:rsidRPr="00183141" w14:paraId="74AFBF92" w14:textId="77777777" w:rsidTr="00EE290B">
        <w:tc>
          <w:tcPr>
            <w:tcW w:w="5457" w:type="dxa"/>
          </w:tcPr>
          <w:p w14:paraId="2AD45913" w14:textId="24E9FDE9" w:rsidR="00183141" w:rsidRPr="00183141" w:rsidRDefault="00183141" w:rsidP="00183141">
            <w:pPr>
              <w:pStyle w:val="Default"/>
              <w:rPr>
                <w:rFonts w:ascii="Fontys Joanna" w:hAnsi="Fontys Joanna"/>
              </w:rPr>
            </w:pPr>
            <w:r>
              <w:rPr>
                <w:rFonts w:ascii="Fontys Joanna" w:hAnsi="Fontys Joanna"/>
                <w:sz w:val="20"/>
                <w:szCs w:val="20"/>
              </w:rPr>
              <w:t>-</w:t>
            </w:r>
            <w:r w:rsidRPr="00183141">
              <w:rPr>
                <w:rFonts w:ascii="Fontys Joanna" w:hAnsi="Fontys Joanna"/>
                <w:sz w:val="20"/>
                <w:szCs w:val="20"/>
              </w:rPr>
              <w:t xml:space="preserve">de zorg- en begeleidingsvraag van de patiënt; </w:t>
            </w:r>
          </w:p>
        </w:tc>
        <w:tc>
          <w:tcPr>
            <w:tcW w:w="567" w:type="dxa"/>
          </w:tcPr>
          <w:p w14:paraId="2F69EEB7" w14:textId="77777777" w:rsidR="00183141" w:rsidRPr="00183141" w:rsidRDefault="00183141" w:rsidP="00730172"/>
        </w:tc>
        <w:tc>
          <w:tcPr>
            <w:tcW w:w="3685" w:type="dxa"/>
            <w:vMerge w:val="restart"/>
          </w:tcPr>
          <w:p w14:paraId="6AE53726" w14:textId="7D33CD0C" w:rsidR="00183141" w:rsidRPr="00183141" w:rsidRDefault="00183141" w:rsidP="00730172"/>
          <w:p w14:paraId="7681A62F" w14:textId="6FD55CB6" w:rsidR="00183141" w:rsidRDefault="00183141" w:rsidP="00730172">
            <w:pPr>
              <w:rPr>
                <w:rFonts w:ascii="Arial" w:hAnsi="Arial"/>
              </w:rPr>
            </w:pPr>
          </w:p>
          <w:p w14:paraId="66D1632A" w14:textId="37025721" w:rsidR="00183141" w:rsidRDefault="00183141" w:rsidP="00730172">
            <w:pPr>
              <w:rPr>
                <w:rFonts w:ascii="Arial" w:hAnsi="Arial"/>
              </w:rPr>
            </w:pPr>
          </w:p>
          <w:p w14:paraId="09D63979" w14:textId="38E1518D" w:rsidR="00183141" w:rsidRDefault="00183141" w:rsidP="00730172">
            <w:pPr>
              <w:rPr>
                <w:rFonts w:ascii="Arial" w:hAnsi="Arial"/>
              </w:rPr>
            </w:pPr>
          </w:p>
          <w:p w14:paraId="7A678A0E" w14:textId="1E7991F6" w:rsidR="00183141" w:rsidRDefault="00183141" w:rsidP="00730172">
            <w:pPr>
              <w:rPr>
                <w:rFonts w:ascii="Arial" w:hAnsi="Arial"/>
              </w:rPr>
            </w:pPr>
          </w:p>
          <w:p w14:paraId="0DF7C0E5" w14:textId="474E35FA" w:rsidR="00183141" w:rsidRPr="00183141" w:rsidRDefault="00183141" w:rsidP="00730172"/>
        </w:tc>
      </w:tr>
      <w:tr w:rsidR="00183141" w14:paraId="3F4C0BDE" w14:textId="77777777" w:rsidTr="00EE290B">
        <w:tc>
          <w:tcPr>
            <w:tcW w:w="5457" w:type="dxa"/>
          </w:tcPr>
          <w:p w14:paraId="69F16D84" w14:textId="3F181BF3" w:rsidR="00183141" w:rsidRDefault="00183141" w:rsidP="00183141">
            <w:pPr>
              <w:pStyle w:val="Default"/>
              <w:spacing w:after="16"/>
            </w:pPr>
            <w:r w:rsidRPr="00183141">
              <w:rPr>
                <w:rFonts w:ascii="Fontys Joanna" w:hAnsi="Fontys Joanna"/>
                <w:sz w:val="20"/>
                <w:szCs w:val="20"/>
              </w:rPr>
              <w:t xml:space="preserve">- de fysieke, psychische en sociale toestand van de patiënt; </w:t>
            </w:r>
          </w:p>
        </w:tc>
        <w:tc>
          <w:tcPr>
            <w:tcW w:w="567" w:type="dxa"/>
          </w:tcPr>
          <w:p w14:paraId="6E03546A" w14:textId="77777777" w:rsidR="00183141" w:rsidRDefault="00183141" w:rsidP="00730172">
            <w:pPr>
              <w:rPr>
                <w:rFonts w:ascii="Arial" w:hAnsi="Arial"/>
              </w:rPr>
            </w:pPr>
          </w:p>
        </w:tc>
        <w:tc>
          <w:tcPr>
            <w:tcW w:w="3685" w:type="dxa"/>
            <w:vMerge/>
          </w:tcPr>
          <w:p w14:paraId="10CA6331" w14:textId="35F3D9B2" w:rsidR="00183141" w:rsidRDefault="00183141" w:rsidP="00730172">
            <w:pPr>
              <w:rPr>
                <w:rFonts w:ascii="Arial" w:hAnsi="Arial"/>
              </w:rPr>
            </w:pPr>
          </w:p>
        </w:tc>
      </w:tr>
      <w:tr w:rsidR="00183141" w14:paraId="465BF96D" w14:textId="77777777" w:rsidTr="00EE290B">
        <w:tc>
          <w:tcPr>
            <w:tcW w:w="5457" w:type="dxa"/>
          </w:tcPr>
          <w:p w14:paraId="14E13D25" w14:textId="71B52721" w:rsidR="00183141" w:rsidRDefault="00183141" w:rsidP="00183141">
            <w:pPr>
              <w:pStyle w:val="Default"/>
              <w:spacing w:after="16"/>
            </w:pPr>
            <w:r w:rsidRPr="00183141">
              <w:rPr>
                <w:rFonts w:ascii="Fontys Joanna" w:hAnsi="Fontys Joanna"/>
                <w:sz w:val="20"/>
                <w:szCs w:val="20"/>
              </w:rPr>
              <w:t xml:space="preserve">- het anesthesiologisch proces; </w:t>
            </w:r>
          </w:p>
        </w:tc>
        <w:tc>
          <w:tcPr>
            <w:tcW w:w="567" w:type="dxa"/>
          </w:tcPr>
          <w:p w14:paraId="1FF37C73" w14:textId="77777777" w:rsidR="00183141" w:rsidRDefault="00183141" w:rsidP="00730172">
            <w:pPr>
              <w:rPr>
                <w:rFonts w:ascii="Arial" w:hAnsi="Arial"/>
              </w:rPr>
            </w:pPr>
          </w:p>
        </w:tc>
        <w:tc>
          <w:tcPr>
            <w:tcW w:w="3685" w:type="dxa"/>
            <w:vMerge/>
          </w:tcPr>
          <w:p w14:paraId="5AFA109B" w14:textId="6C6042CF" w:rsidR="00183141" w:rsidRDefault="00183141" w:rsidP="00730172">
            <w:pPr>
              <w:rPr>
                <w:rFonts w:ascii="Arial" w:hAnsi="Arial"/>
              </w:rPr>
            </w:pPr>
          </w:p>
        </w:tc>
      </w:tr>
      <w:tr w:rsidR="00183141" w14:paraId="4B9B277D" w14:textId="77777777" w:rsidTr="00EE290B">
        <w:tc>
          <w:tcPr>
            <w:tcW w:w="5457" w:type="dxa"/>
          </w:tcPr>
          <w:p w14:paraId="32F7DE83" w14:textId="032F4715" w:rsidR="00183141" w:rsidRDefault="00183141" w:rsidP="00183141">
            <w:pPr>
              <w:pStyle w:val="Default"/>
              <w:spacing w:after="16"/>
            </w:pPr>
            <w:r w:rsidRPr="00183141">
              <w:rPr>
                <w:rFonts w:ascii="Fontys Joanna" w:hAnsi="Fontys Joanna"/>
                <w:sz w:val="20"/>
                <w:szCs w:val="20"/>
              </w:rPr>
              <w:t xml:space="preserve">- de chirurgische ingreep of behandeling </w:t>
            </w:r>
          </w:p>
        </w:tc>
        <w:tc>
          <w:tcPr>
            <w:tcW w:w="567" w:type="dxa"/>
          </w:tcPr>
          <w:p w14:paraId="6A201DD4" w14:textId="77777777" w:rsidR="00183141" w:rsidRDefault="00183141" w:rsidP="00730172">
            <w:pPr>
              <w:rPr>
                <w:rFonts w:ascii="Arial" w:hAnsi="Arial"/>
              </w:rPr>
            </w:pPr>
          </w:p>
        </w:tc>
        <w:tc>
          <w:tcPr>
            <w:tcW w:w="3685" w:type="dxa"/>
            <w:vMerge/>
          </w:tcPr>
          <w:p w14:paraId="6D2550D7" w14:textId="7275C035" w:rsidR="00183141" w:rsidRDefault="00183141" w:rsidP="00730172">
            <w:pPr>
              <w:rPr>
                <w:rFonts w:ascii="Arial" w:hAnsi="Arial"/>
              </w:rPr>
            </w:pPr>
          </w:p>
        </w:tc>
      </w:tr>
      <w:tr w:rsidR="00183141" w14:paraId="1E20FF1D" w14:textId="77777777" w:rsidTr="00EE290B">
        <w:tc>
          <w:tcPr>
            <w:tcW w:w="5457" w:type="dxa"/>
          </w:tcPr>
          <w:p w14:paraId="321B4324" w14:textId="3D6420E0" w:rsidR="00183141" w:rsidRDefault="00183141" w:rsidP="00183141">
            <w:pPr>
              <w:pStyle w:val="Default"/>
            </w:pPr>
            <w:r w:rsidRPr="00183141">
              <w:rPr>
                <w:rFonts w:ascii="Fontys Joanna" w:hAnsi="Fontys Joanna"/>
                <w:sz w:val="20"/>
                <w:szCs w:val="20"/>
              </w:rPr>
              <w:t>- de plaats waar de behandeling/onderzoek wordt uitgevoerd met de samenstelling van het multidisciplinaire team</w:t>
            </w:r>
          </w:p>
        </w:tc>
        <w:tc>
          <w:tcPr>
            <w:tcW w:w="567" w:type="dxa"/>
          </w:tcPr>
          <w:p w14:paraId="5AEB85A8" w14:textId="77777777" w:rsidR="00183141" w:rsidRDefault="00183141" w:rsidP="00730172">
            <w:pPr>
              <w:rPr>
                <w:rFonts w:ascii="Arial" w:hAnsi="Arial"/>
              </w:rPr>
            </w:pPr>
          </w:p>
        </w:tc>
        <w:tc>
          <w:tcPr>
            <w:tcW w:w="3685" w:type="dxa"/>
            <w:vMerge/>
          </w:tcPr>
          <w:p w14:paraId="1873661C" w14:textId="62FC43E2" w:rsidR="00183141" w:rsidRDefault="00183141" w:rsidP="00730172">
            <w:pPr>
              <w:rPr>
                <w:rFonts w:ascii="Arial" w:hAnsi="Arial"/>
              </w:rPr>
            </w:pPr>
          </w:p>
        </w:tc>
      </w:tr>
      <w:tr w:rsidR="00B50E93" w14:paraId="7C92FB75" w14:textId="77777777" w:rsidTr="00EE290B">
        <w:tc>
          <w:tcPr>
            <w:tcW w:w="5457" w:type="dxa"/>
            <w:shd w:val="clear" w:color="auto" w:fill="000000"/>
          </w:tcPr>
          <w:p w14:paraId="069E1897" w14:textId="77777777" w:rsidR="00B50E93" w:rsidRPr="003A4F9F" w:rsidRDefault="00B50E93" w:rsidP="00730172">
            <w:pPr>
              <w:pStyle w:val="Zwartwit"/>
            </w:pPr>
            <w:r w:rsidRPr="003A4F9F">
              <w:t>Plannen van zorg</w:t>
            </w:r>
          </w:p>
        </w:tc>
        <w:tc>
          <w:tcPr>
            <w:tcW w:w="567" w:type="dxa"/>
            <w:shd w:val="clear" w:color="auto" w:fill="000000"/>
          </w:tcPr>
          <w:p w14:paraId="7A221EFC" w14:textId="77777777" w:rsidR="00B50E93" w:rsidRDefault="00B50E93" w:rsidP="00730172">
            <w:pPr>
              <w:rPr>
                <w:rFonts w:ascii="Arial" w:hAnsi="Arial"/>
                <w:color w:val="FFFFFF"/>
              </w:rPr>
            </w:pPr>
          </w:p>
        </w:tc>
        <w:tc>
          <w:tcPr>
            <w:tcW w:w="3685" w:type="dxa"/>
            <w:shd w:val="clear" w:color="auto" w:fill="000000"/>
          </w:tcPr>
          <w:p w14:paraId="0A0BAA5A" w14:textId="77777777" w:rsidR="00B50E93" w:rsidRDefault="00B50E93" w:rsidP="00730172">
            <w:pPr>
              <w:rPr>
                <w:rFonts w:ascii="Arial" w:hAnsi="Arial"/>
                <w:color w:val="FFFFFF"/>
              </w:rPr>
            </w:pPr>
          </w:p>
        </w:tc>
      </w:tr>
      <w:tr w:rsidR="00183141" w:rsidRPr="00183141" w14:paraId="10F9B74D" w14:textId="77777777" w:rsidTr="00183141">
        <w:tc>
          <w:tcPr>
            <w:tcW w:w="5457" w:type="dxa"/>
            <w:shd w:val="clear" w:color="auto" w:fill="DEEAF6" w:themeFill="accent1" w:themeFillTint="33"/>
          </w:tcPr>
          <w:p w14:paraId="06B45427" w14:textId="77777777" w:rsidR="00183141" w:rsidRPr="00183141" w:rsidRDefault="00183141" w:rsidP="00183141">
            <w:pPr>
              <w:pStyle w:val="Default"/>
              <w:rPr>
                <w:rFonts w:ascii="Fontys Joanna" w:hAnsi="Fontys Joanna"/>
              </w:rPr>
            </w:pPr>
          </w:p>
          <w:p w14:paraId="2C2E9BDB" w14:textId="7A3927FB" w:rsidR="00183141" w:rsidRPr="00183141" w:rsidRDefault="00B713F0" w:rsidP="00183141">
            <w:pPr>
              <w:pStyle w:val="Default"/>
              <w:spacing w:after="16"/>
              <w:rPr>
                <w:rFonts w:ascii="Fontys Joanna" w:hAnsi="Fontys Joanna"/>
                <w:b/>
                <w:sz w:val="22"/>
                <w:szCs w:val="22"/>
              </w:rPr>
            </w:pPr>
            <w:r>
              <w:rPr>
                <w:rFonts w:ascii="Fontys Joanna" w:hAnsi="Fontys Joanna"/>
                <w:b/>
                <w:sz w:val="22"/>
                <w:szCs w:val="22"/>
              </w:rPr>
              <w:t xml:space="preserve">1.2 </w:t>
            </w:r>
            <w:r w:rsidR="00183141" w:rsidRPr="00183141">
              <w:rPr>
                <w:rFonts w:ascii="Fontys Joanna" w:hAnsi="Fontys Joanna"/>
                <w:b/>
                <w:sz w:val="22"/>
                <w:szCs w:val="22"/>
              </w:rPr>
              <w:t xml:space="preserve">De anesthesiemedewerker plant de anesthesiologische zorg en bewaking van een patiënt in het perioperatieve1 proces en de prioriteitsstelling van interventies en ondersteuning van het anesthesiologisch proces op basis van kennis en evidence. </w:t>
            </w:r>
          </w:p>
          <w:p w14:paraId="5A1FC926" w14:textId="77777777" w:rsidR="00183141" w:rsidRDefault="00183141" w:rsidP="00183141">
            <w:pPr>
              <w:pStyle w:val="Default"/>
              <w:spacing w:after="16"/>
              <w:rPr>
                <w:rFonts w:ascii="Fontys Joanna" w:hAnsi="Fontys Joanna"/>
                <w:sz w:val="20"/>
                <w:szCs w:val="20"/>
              </w:rPr>
            </w:pPr>
          </w:p>
          <w:p w14:paraId="73E1DB94" w14:textId="5B8FA2F2" w:rsidR="00183141" w:rsidRPr="00183141" w:rsidRDefault="00183141" w:rsidP="00183141">
            <w:pPr>
              <w:pStyle w:val="Default"/>
              <w:spacing w:after="16"/>
              <w:rPr>
                <w:rFonts w:ascii="Fontys Joanna" w:hAnsi="Fontys Joanna"/>
              </w:rPr>
            </w:pPr>
            <w:r w:rsidRPr="00183141">
              <w:rPr>
                <w:rFonts w:ascii="Fontys Joanna" w:hAnsi="Fontys Joanna"/>
                <w:sz w:val="20"/>
                <w:szCs w:val="20"/>
              </w:rPr>
              <w:t xml:space="preserve">Hierbij wordt rekening gehouden met: </w:t>
            </w:r>
          </w:p>
        </w:tc>
        <w:tc>
          <w:tcPr>
            <w:tcW w:w="567" w:type="dxa"/>
            <w:shd w:val="clear" w:color="auto" w:fill="DEEAF6" w:themeFill="accent1" w:themeFillTint="33"/>
          </w:tcPr>
          <w:p w14:paraId="3AB1ACA2" w14:textId="77777777" w:rsidR="00183141" w:rsidRPr="00183141" w:rsidRDefault="00183141" w:rsidP="00730172"/>
        </w:tc>
        <w:tc>
          <w:tcPr>
            <w:tcW w:w="3685" w:type="dxa"/>
            <w:shd w:val="clear" w:color="auto" w:fill="DEEAF6" w:themeFill="accent1" w:themeFillTint="33"/>
          </w:tcPr>
          <w:p w14:paraId="4D38A408" w14:textId="77777777" w:rsidR="00183141" w:rsidRPr="00183141" w:rsidRDefault="00183141" w:rsidP="00730172"/>
        </w:tc>
      </w:tr>
      <w:tr w:rsidR="00B50E93" w14:paraId="01B0DE29" w14:textId="77777777" w:rsidTr="00EE290B">
        <w:tc>
          <w:tcPr>
            <w:tcW w:w="5457" w:type="dxa"/>
          </w:tcPr>
          <w:p w14:paraId="2DC5C39F" w14:textId="1161417B" w:rsidR="00B50E93" w:rsidRPr="003A4F9F" w:rsidRDefault="00183141" w:rsidP="00183141">
            <w:pPr>
              <w:pStyle w:val="Default"/>
              <w:spacing w:after="16"/>
            </w:pPr>
            <w:r w:rsidRPr="00183141">
              <w:rPr>
                <w:rFonts w:ascii="Fontys Joanna" w:hAnsi="Fontys Joanna"/>
                <w:sz w:val="20"/>
                <w:szCs w:val="20"/>
              </w:rPr>
              <w:t xml:space="preserve">- het zorgpad waarin de patiënt zich bevindt; </w:t>
            </w:r>
          </w:p>
        </w:tc>
        <w:tc>
          <w:tcPr>
            <w:tcW w:w="567" w:type="dxa"/>
          </w:tcPr>
          <w:p w14:paraId="16EE7804" w14:textId="77777777" w:rsidR="00B50E93" w:rsidRDefault="00B50E93" w:rsidP="00730172">
            <w:pPr>
              <w:rPr>
                <w:rFonts w:ascii="Arial" w:hAnsi="Arial"/>
              </w:rPr>
            </w:pPr>
          </w:p>
        </w:tc>
        <w:tc>
          <w:tcPr>
            <w:tcW w:w="3685" w:type="dxa"/>
            <w:vMerge w:val="restart"/>
          </w:tcPr>
          <w:p w14:paraId="557EEF58" w14:textId="77777777" w:rsidR="00B50E93" w:rsidRDefault="00B50E93" w:rsidP="00730172">
            <w:pPr>
              <w:rPr>
                <w:rFonts w:ascii="Arial" w:hAnsi="Arial"/>
              </w:rPr>
            </w:pPr>
          </w:p>
        </w:tc>
      </w:tr>
      <w:tr w:rsidR="00183141" w14:paraId="448ABF16" w14:textId="77777777" w:rsidTr="00EE290B">
        <w:tc>
          <w:tcPr>
            <w:tcW w:w="5457" w:type="dxa"/>
          </w:tcPr>
          <w:p w14:paraId="30C4AE63" w14:textId="2DD6D6D4" w:rsidR="00183141" w:rsidRDefault="00183141" w:rsidP="00183141">
            <w:pPr>
              <w:pStyle w:val="Default"/>
              <w:spacing w:after="16"/>
            </w:pPr>
            <w:r w:rsidRPr="00183141">
              <w:rPr>
                <w:rFonts w:ascii="Fontys Joanna" w:hAnsi="Fontys Joanna"/>
                <w:sz w:val="20"/>
                <w:szCs w:val="20"/>
              </w:rPr>
              <w:t xml:space="preserve">- analyse en interpretatie van gegevens die verzamelt zijn; </w:t>
            </w:r>
          </w:p>
        </w:tc>
        <w:tc>
          <w:tcPr>
            <w:tcW w:w="567" w:type="dxa"/>
          </w:tcPr>
          <w:p w14:paraId="0462CAC2" w14:textId="77777777" w:rsidR="00183141" w:rsidRDefault="00183141" w:rsidP="00730172">
            <w:pPr>
              <w:rPr>
                <w:rFonts w:ascii="Arial" w:hAnsi="Arial"/>
              </w:rPr>
            </w:pPr>
          </w:p>
        </w:tc>
        <w:tc>
          <w:tcPr>
            <w:tcW w:w="3685" w:type="dxa"/>
            <w:vMerge/>
          </w:tcPr>
          <w:p w14:paraId="5D093031" w14:textId="77777777" w:rsidR="00183141" w:rsidRDefault="00183141" w:rsidP="00730172">
            <w:pPr>
              <w:rPr>
                <w:rFonts w:ascii="Arial" w:hAnsi="Arial"/>
              </w:rPr>
            </w:pPr>
          </w:p>
        </w:tc>
      </w:tr>
      <w:tr w:rsidR="00183141" w14:paraId="182A16D5" w14:textId="77777777" w:rsidTr="00EE290B">
        <w:tc>
          <w:tcPr>
            <w:tcW w:w="5457" w:type="dxa"/>
          </w:tcPr>
          <w:p w14:paraId="278A0D3D" w14:textId="35106C3F" w:rsidR="00183141" w:rsidRDefault="00183141" w:rsidP="00183141">
            <w:pPr>
              <w:pStyle w:val="Default"/>
              <w:spacing w:after="16"/>
            </w:pPr>
            <w:r w:rsidRPr="00183141">
              <w:rPr>
                <w:rFonts w:ascii="Fontys Joanna" w:hAnsi="Fontys Joanna"/>
                <w:sz w:val="20"/>
                <w:szCs w:val="20"/>
              </w:rPr>
              <w:t xml:space="preserve">- culturele en maatschappelijke aspecten en behoeften van de patiënt; </w:t>
            </w:r>
          </w:p>
        </w:tc>
        <w:tc>
          <w:tcPr>
            <w:tcW w:w="567" w:type="dxa"/>
          </w:tcPr>
          <w:p w14:paraId="762AAA1C" w14:textId="77777777" w:rsidR="00183141" w:rsidRDefault="00183141" w:rsidP="00730172">
            <w:pPr>
              <w:rPr>
                <w:rFonts w:ascii="Arial" w:hAnsi="Arial"/>
              </w:rPr>
            </w:pPr>
          </w:p>
        </w:tc>
        <w:tc>
          <w:tcPr>
            <w:tcW w:w="3685" w:type="dxa"/>
            <w:vMerge/>
          </w:tcPr>
          <w:p w14:paraId="5DCCE2EA" w14:textId="77777777" w:rsidR="00183141" w:rsidRDefault="00183141" w:rsidP="00730172">
            <w:pPr>
              <w:rPr>
                <w:rFonts w:ascii="Arial" w:hAnsi="Arial"/>
              </w:rPr>
            </w:pPr>
          </w:p>
        </w:tc>
      </w:tr>
      <w:tr w:rsidR="00183141" w14:paraId="11D58FB0" w14:textId="77777777" w:rsidTr="00EE290B">
        <w:tc>
          <w:tcPr>
            <w:tcW w:w="5457" w:type="dxa"/>
          </w:tcPr>
          <w:p w14:paraId="748D318A" w14:textId="02180BC8" w:rsidR="00183141" w:rsidRDefault="00183141" w:rsidP="00183141">
            <w:pPr>
              <w:pStyle w:val="Default"/>
              <w:spacing w:after="16"/>
            </w:pPr>
            <w:r w:rsidRPr="00183141">
              <w:rPr>
                <w:rFonts w:ascii="Fontys Joanna" w:hAnsi="Fontys Joanna"/>
                <w:sz w:val="20"/>
                <w:szCs w:val="20"/>
              </w:rPr>
              <w:t xml:space="preserve">- de beschikbaarheid en functionaliteit van medische hulpmiddelen; </w:t>
            </w:r>
          </w:p>
        </w:tc>
        <w:tc>
          <w:tcPr>
            <w:tcW w:w="567" w:type="dxa"/>
          </w:tcPr>
          <w:p w14:paraId="67B27AF5" w14:textId="77777777" w:rsidR="00183141" w:rsidRDefault="00183141" w:rsidP="00730172">
            <w:pPr>
              <w:rPr>
                <w:rFonts w:ascii="Arial" w:hAnsi="Arial"/>
              </w:rPr>
            </w:pPr>
          </w:p>
        </w:tc>
        <w:tc>
          <w:tcPr>
            <w:tcW w:w="3685" w:type="dxa"/>
            <w:vMerge/>
          </w:tcPr>
          <w:p w14:paraId="452404B6" w14:textId="77777777" w:rsidR="00183141" w:rsidRDefault="00183141" w:rsidP="00730172">
            <w:pPr>
              <w:rPr>
                <w:rFonts w:ascii="Arial" w:hAnsi="Arial"/>
              </w:rPr>
            </w:pPr>
          </w:p>
        </w:tc>
      </w:tr>
      <w:tr w:rsidR="00183141" w14:paraId="5E6F51AA" w14:textId="77777777" w:rsidTr="00EE290B">
        <w:tc>
          <w:tcPr>
            <w:tcW w:w="5457" w:type="dxa"/>
          </w:tcPr>
          <w:p w14:paraId="0B81CB85" w14:textId="06219A16" w:rsidR="00183141" w:rsidRDefault="00183141" w:rsidP="00183141">
            <w:pPr>
              <w:pStyle w:val="Default"/>
              <w:spacing w:after="16"/>
            </w:pPr>
            <w:r w:rsidRPr="00183141">
              <w:rPr>
                <w:rFonts w:ascii="Fontys Joanna" w:hAnsi="Fontys Joanna"/>
                <w:sz w:val="20"/>
                <w:szCs w:val="20"/>
              </w:rPr>
              <w:t xml:space="preserve">- kennis en ervaring van het team; </w:t>
            </w:r>
          </w:p>
        </w:tc>
        <w:tc>
          <w:tcPr>
            <w:tcW w:w="567" w:type="dxa"/>
          </w:tcPr>
          <w:p w14:paraId="0D695F26" w14:textId="77777777" w:rsidR="00183141" w:rsidRDefault="00183141" w:rsidP="00730172">
            <w:pPr>
              <w:rPr>
                <w:rFonts w:ascii="Arial" w:hAnsi="Arial"/>
              </w:rPr>
            </w:pPr>
          </w:p>
        </w:tc>
        <w:tc>
          <w:tcPr>
            <w:tcW w:w="3685" w:type="dxa"/>
            <w:vMerge/>
          </w:tcPr>
          <w:p w14:paraId="1E73E044" w14:textId="77777777" w:rsidR="00183141" w:rsidRDefault="00183141" w:rsidP="00730172">
            <w:pPr>
              <w:rPr>
                <w:rFonts w:ascii="Arial" w:hAnsi="Arial"/>
              </w:rPr>
            </w:pPr>
          </w:p>
        </w:tc>
      </w:tr>
      <w:tr w:rsidR="00183141" w14:paraId="131BE49C" w14:textId="77777777" w:rsidTr="00EE290B">
        <w:tc>
          <w:tcPr>
            <w:tcW w:w="5457" w:type="dxa"/>
          </w:tcPr>
          <w:p w14:paraId="4583D943" w14:textId="0369ACA6" w:rsidR="00183141" w:rsidRDefault="00183141" w:rsidP="00183141">
            <w:pPr>
              <w:pStyle w:val="Default"/>
              <w:spacing w:after="16"/>
            </w:pPr>
            <w:r w:rsidRPr="00183141">
              <w:rPr>
                <w:rFonts w:ascii="Fontys Joanna" w:hAnsi="Fontys Joanna"/>
                <w:sz w:val="20"/>
                <w:szCs w:val="20"/>
              </w:rPr>
              <w:t xml:space="preserve">- specifieke instructies van de medisch specialist; </w:t>
            </w:r>
          </w:p>
        </w:tc>
        <w:tc>
          <w:tcPr>
            <w:tcW w:w="567" w:type="dxa"/>
          </w:tcPr>
          <w:p w14:paraId="6E32AF36" w14:textId="77777777" w:rsidR="00183141" w:rsidRDefault="00183141" w:rsidP="00730172">
            <w:pPr>
              <w:rPr>
                <w:rFonts w:ascii="Arial" w:hAnsi="Arial"/>
              </w:rPr>
            </w:pPr>
          </w:p>
        </w:tc>
        <w:tc>
          <w:tcPr>
            <w:tcW w:w="3685" w:type="dxa"/>
            <w:vMerge/>
          </w:tcPr>
          <w:p w14:paraId="29789C96" w14:textId="77777777" w:rsidR="00183141" w:rsidRDefault="00183141" w:rsidP="00730172">
            <w:pPr>
              <w:rPr>
                <w:rFonts w:ascii="Arial" w:hAnsi="Arial"/>
              </w:rPr>
            </w:pPr>
          </w:p>
        </w:tc>
      </w:tr>
      <w:tr w:rsidR="00183141" w14:paraId="3C1519D9" w14:textId="77777777" w:rsidTr="00EE290B">
        <w:tc>
          <w:tcPr>
            <w:tcW w:w="5457" w:type="dxa"/>
          </w:tcPr>
          <w:p w14:paraId="3861BF75" w14:textId="4BA2AE2B" w:rsidR="00183141" w:rsidRDefault="00183141" w:rsidP="00183141">
            <w:pPr>
              <w:pStyle w:val="Default"/>
            </w:pPr>
            <w:r w:rsidRPr="00183141">
              <w:rPr>
                <w:rFonts w:ascii="Fontys Joanna" w:hAnsi="Fontys Joanna"/>
                <w:sz w:val="20"/>
                <w:szCs w:val="20"/>
              </w:rPr>
              <w:t xml:space="preserve">- onverwachte factoren die van invloed kunnen zijn op de </w:t>
            </w:r>
            <w:r>
              <w:rPr>
                <w:rFonts w:ascii="Fontys Joanna" w:hAnsi="Fontys Joanna"/>
                <w:sz w:val="20"/>
                <w:szCs w:val="20"/>
              </w:rPr>
              <w:t>p</w:t>
            </w:r>
            <w:r w:rsidRPr="00183141">
              <w:rPr>
                <w:rFonts w:ascii="Fontys Joanna" w:hAnsi="Fontys Joanna"/>
                <w:sz w:val="20"/>
                <w:szCs w:val="20"/>
              </w:rPr>
              <w:t>lanning, waarbij kwaliteit van zorg en patiëntveiligheid leidend moeten zijn bij de aanpak</w:t>
            </w:r>
          </w:p>
        </w:tc>
        <w:tc>
          <w:tcPr>
            <w:tcW w:w="567" w:type="dxa"/>
          </w:tcPr>
          <w:p w14:paraId="18FACE56" w14:textId="77777777" w:rsidR="00183141" w:rsidRDefault="00183141" w:rsidP="00730172">
            <w:pPr>
              <w:rPr>
                <w:rFonts w:ascii="Arial" w:hAnsi="Arial"/>
              </w:rPr>
            </w:pPr>
          </w:p>
        </w:tc>
        <w:tc>
          <w:tcPr>
            <w:tcW w:w="3685" w:type="dxa"/>
            <w:vMerge/>
          </w:tcPr>
          <w:p w14:paraId="68CA831F" w14:textId="77777777" w:rsidR="00183141" w:rsidRDefault="00183141" w:rsidP="00730172">
            <w:pPr>
              <w:rPr>
                <w:rFonts w:ascii="Arial" w:hAnsi="Arial"/>
              </w:rPr>
            </w:pPr>
          </w:p>
        </w:tc>
      </w:tr>
      <w:tr w:rsidR="00B50E93" w14:paraId="16B5AF40" w14:textId="77777777" w:rsidTr="00EE290B">
        <w:tc>
          <w:tcPr>
            <w:tcW w:w="5457" w:type="dxa"/>
            <w:shd w:val="clear" w:color="auto" w:fill="000000"/>
          </w:tcPr>
          <w:p w14:paraId="49941564" w14:textId="77777777" w:rsidR="00B50E93" w:rsidRPr="003A4F9F" w:rsidRDefault="00B50E93" w:rsidP="00730172">
            <w:pPr>
              <w:pStyle w:val="Zwartwit"/>
            </w:pPr>
            <w:r w:rsidRPr="003A4F9F">
              <w:t>Uitvoeren van zorg</w:t>
            </w:r>
            <w:r>
              <w:t xml:space="preserve"> en bewaking</w:t>
            </w:r>
          </w:p>
        </w:tc>
        <w:tc>
          <w:tcPr>
            <w:tcW w:w="567" w:type="dxa"/>
            <w:shd w:val="clear" w:color="auto" w:fill="000000"/>
          </w:tcPr>
          <w:p w14:paraId="5105797D" w14:textId="77777777" w:rsidR="00B50E93" w:rsidRDefault="00B50E93" w:rsidP="00730172">
            <w:pPr>
              <w:rPr>
                <w:rFonts w:ascii="Arial" w:hAnsi="Arial"/>
                <w:color w:val="FFFFFF"/>
              </w:rPr>
            </w:pPr>
          </w:p>
        </w:tc>
        <w:tc>
          <w:tcPr>
            <w:tcW w:w="3685" w:type="dxa"/>
            <w:shd w:val="clear" w:color="auto" w:fill="000000"/>
          </w:tcPr>
          <w:p w14:paraId="5A129A48" w14:textId="77777777" w:rsidR="00B50E93" w:rsidRDefault="00B50E93" w:rsidP="00730172">
            <w:pPr>
              <w:rPr>
                <w:rFonts w:ascii="Arial" w:hAnsi="Arial"/>
                <w:color w:val="FFFFFF"/>
              </w:rPr>
            </w:pPr>
          </w:p>
        </w:tc>
      </w:tr>
      <w:tr w:rsidR="00183141" w:rsidRPr="00183141" w14:paraId="682E3D4B" w14:textId="77777777" w:rsidTr="00183141">
        <w:tc>
          <w:tcPr>
            <w:tcW w:w="5457" w:type="dxa"/>
            <w:shd w:val="clear" w:color="auto" w:fill="DEEAF6" w:themeFill="accent1" w:themeFillTint="33"/>
          </w:tcPr>
          <w:p w14:paraId="094874A7" w14:textId="77777777" w:rsidR="00183141" w:rsidRPr="00183141" w:rsidRDefault="00183141" w:rsidP="00183141">
            <w:pPr>
              <w:pStyle w:val="Default"/>
              <w:rPr>
                <w:rFonts w:ascii="Fontys Joanna" w:hAnsi="Fontys Joanna"/>
                <w:sz w:val="20"/>
                <w:szCs w:val="20"/>
              </w:rPr>
            </w:pPr>
          </w:p>
          <w:p w14:paraId="3BAFE231" w14:textId="04BE4B6C" w:rsidR="00183141" w:rsidRPr="00183141" w:rsidRDefault="00B713F0" w:rsidP="00183141">
            <w:pPr>
              <w:pStyle w:val="Default"/>
              <w:rPr>
                <w:rFonts w:ascii="Fontys Joanna" w:hAnsi="Fontys Joanna"/>
                <w:b/>
                <w:sz w:val="22"/>
                <w:szCs w:val="22"/>
              </w:rPr>
            </w:pPr>
            <w:r>
              <w:rPr>
                <w:rFonts w:ascii="Fontys Joanna" w:hAnsi="Fontys Joanna"/>
                <w:b/>
                <w:sz w:val="22"/>
                <w:szCs w:val="22"/>
              </w:rPr>
              <w:t xml:space="preserve">1.3 </w:t>
            </w:r>
            <w:r w:rsidR="00183141" w:rsidRPr="00183141">
              <w:rPr>
                <w:rFonts w:ascii="Fontys Joanna" w:hAnsi="Fontys Joanna"/>
                <w:b/>
                <w:sz w:val="22"/>
                <w:szCs w:val="22"/>
              </w:rPr>
              <w:t xml:space="preserve">De anesthesiemedewerker voert op een verantwoorde en doeltreffende wijze bewaking uit </w:t>
            </w:r>
          </w:p>
          <w:p w14:paraId="65853C21" w14:textId="77777777" w:rsidR="00183141" w:rsidRPr="00183141" w:rsidRDefault="00183141" w:rsidP="00183141">
            <w:pPr>
              <w:pStyle w:val="Default"/>
              <w:rPr>
                <w:rFonts w:ascii="Fontys Joanna" w:hAnsi="Fontys Joanna"/>
                <w:b/>
                <w:sz w:val="22"/>
                <w:szCs w:val="22"/>
              </w:rPr>
            </w:pPr>
            <w:r w:rsidRPr="00183141">
              <w:rPr>
                <w:rFonts w:ascii="Fontys Joanna" w:hAnsi="Fontys Joanna"/>
                <w:b/>
                <w:sz w:val="22"/>
                <w:szCs w:val="22"/>
              </w:rPr>
              <w:t xml:space="preserve">van de vitale functies en verleent anesthesiologische zorg bij een patiënt tijdens het </w:t>
            </w:r>
          </w:p>
          <w:p w14:paraId="67248233" w14:textId="77777777" w:rsidR="00183141" w:rsidRPr="00183141" w:rsidRDefault="00183141" w:rsidP="00183141">
            <w:pPr>
              <w:pStyle w:val="Default"/>
              <w:rPr>
                <w:rFonts w:ascii="Fontys Joanna" w:hAnsi="Fontys Joanna"/>
                <w:b/>
                <w:sz w:val="22"/>
                <w:szCs w:val="22"/>
              </w:rPr>
            </w:pPr>
            <w:r w:rsidRPr="00183141">
              <w:rPr>
                <w:rFonts w:ascii="Fontys Joanna" w:hAnsi="Fontys Joanna"/>
                <w:b/>
                <w:sz w:val="22"/>
                <w:szCs w:val="22"/>
              </w:rPr>
              <w:t xml:space="preserve">perioperatieve proces en/of behandelproces, </w:t>
            </w:r>
          </w:p>
          <w:p w14:paraId="0F02181E" w14:textId="77777777" w:rsidR="00183141" w:rsidRPr="00183141" w:rsidRDefault="00183141" w:rsidP="00183141">
            <w:pPr>
              <w:pStyle w:val="Default"/>
              <w:rPr>
                <w:rFonts w:ascii="Fontys Joanna" w:hAnsi="Fontys Joanna"/>
                <w:b/>
                <w:sz w:val="22"/>
                <w:szCs w:val="22"/>
              </w:rPr>
            </w:pPr>
          </w:p>
          <w:p w14:paraId="08E54D58" w14:textId="53BBC33F" w:rsidR="00183141" w:rsidRPr="00183141" w:rsidRDefault="00183141" w:rsidP="00183141">
            <w:pPr>
              <w:pStyle w:val="Default"/>
              <w:rPr>
                <w:rFonts w:ascii="Fontys Joanna" w:hAnsi="Fontys Joanna"/>
                <w:sz w:val="22"/>
                <w:szCs w:val="22"/>
              </w:rPr>
            </w:pPr>
            <w:r w:rsidRPr="00183141">
              <w:rPr>
                <w:rFonts w:ascii="Fontys Joanna" w:hAnsi="Fontys Joanna"/>
                <w:sz w:val="22"/>
                <w:szCs w:val="22"/>
              </w:rPr>
              <w:t xml:space="preserve">rekening houdend met: </w:t>
            </w:r>
          </w:p>
        </w:tc>
        <w:tc>
          <w:tcPr>
            <w:tcW w:w="567" w:type="dxa"/>
            <w:shd w:val="clear" w:color="auto" w:fill="DEEAF6" w:themeFill="accent1" w:themeFillTint="33"/>
          </w:tcPr>
          <w:p w14:paraId="5FD4CF7B" w14:textId="77777777" w:rsidR="00183141" w:rsidRPr="00183141" w:rsidRDefault="00183141" w:rsidP="00730172">
            <w:pPr>
              <w:rPr>
                <w:sz w:val="20"/>
              </w:rPr>
            </w:pPr>
          </w:p>
        </w:tc>
        <w:tc>
          <w:tcPr>
            <w:tcW w:w="3685" w:type="dxa"/>
            <w:shd w:val="clear" w:color="auto" w:fill="DEEAF6" w:themeFill="accent1" w:themeFillTint="33"/>
          </w:tcPr>
          <w:p w14:paraId="02288977" w14:textId="77777777" w:rsidR="00183141" w:rsidRPr="00183141" w:rsidRDefault="00183141" w:rsidP="00730172">
            <w:pPr>
              <w:rPr>
                <w:sz w:val="20"/>
              </w:rPr>
            </w:pPr>
          </w:p>
        </w:tc>
      </w:tr>
      <w:tr w:rsidR="00A9320E" w14:paraId="40AFDD41" w14:textId="77777777" w:rsidTr="00EE290B">
        <w:tc>
          <w:tcPr>
            <w:tcW w:w="5457" w:type="dxa"/>
          </w:tcPr>
          <w:p w14:paraId="521CCE7A" w14:textId="7AAC4D9F" w:rsidR="00A9320E" w:rsidRDefault="00A9320E" w:rsidP="00183141">
            <w:pPr>
              <w:pStyle w:val="Default"/>
              <w:spacing w:after="19"/>
            </w:pPr>
            <w:r w:rsidRPr="00183141">
              <w:rPr>
                <w:rFonts w:ascii="Fontys Joanna" w:hAnsi="Fontys Joanna"/>
                <w:sz w:val="20"/>
                <w:szCs w:val="20"/>
              </w:rPr>
              <w:t xml:space="preserve">- de zorg- en begeleidingsvraag van de patiënt; </w:t>
            </w:r>
          </w:p>
        </w:tc>
        <w:tc>
          <w:tcPr>
            <w:tcW w:w="567" w:type="dxa"/>
          </w:tcPr>
          <w:p w14:paraId="3629FB75" w14:textId="77777777" w:rsidR="00A9320E" w:rsidRDefault="00A9320E" w:rsidP="00730172">
            <w:pPr>
              <w:rPr>
                <w:rFonts w:ascii="Arial" w:hAnsi="Arial"/>
              </w:rPr>
            </w:pPr>
          </w:p>
        </w:tc>
        <w:tc>
          <w:tcPr>
            <w:tcW w:w="3685" w:type="dxa"/>
            <w:vMerge w:val="restart"/>
          </w:tcPr>
          <w:p w14:paraId="17565BB9" w14:textId="563E64EF" w:rsidR="00A9320E" w:rsidRDefault="00A9320E" w:rsidP="00730172">
            <w:pPr>
              <w:rPr>
                <w:rFonts w:ascii="Arial" w:hAnsi="Arial"/>
              </w:rPr>
            </w:pPr>
          </w:p>
          <w:p w14:paraId="67098439" w14:textId="1D18E53F" w:rsidR="00A9320E" w:rsidRDefault="00A9320E" w:rsidP="00730172">
            <w:pPr>
              <w:rPr>
                <w:rFonts w:ascii="Arial" w:hAnsi="Arial"/>
              </w:rPr>
            </w:pPr>
          </w:p>
          <w:p w14:paraId="73226B80" w14:textId="189B6907" w:rsidR="00A9320E" w:rsidRDefault="00A9320E" w:rsidP="00730172">
            <w:pPr>
              <w:rPr>
                <w:rFonts w:ascii="Arial" w:hAnsi="Arial"/>
              </w:rPr>
            </w:pPr>
          </w:p>
          <w:p w14:paraId="03A088E1" w14:textId="32B30389" w:rsidR="00A9320E" w:rsidRDefault="00A9320E" w:rsidP="00730172">
            <w:pPr>
              <w:rPr>
                <w:rFonts w:ascii="Arial" w:hAnsi="Arial"/>
              </w:rPr>
            </w:pPr>
          </w:p>
        </w:tc>
      </w:tr>
      <w:tr w:rsidR="00A9320E" w14:paraId="48A7BA30" w14:textId="77777777" w:rsidTr="00EE290B">
        <w:tc>
          <w:tcPr>
            <w:tcW w:w="5457" w:type="dxa"/>
          </w:tcPr>
          <w:p w14:paraId="3EA1F15A" w14:textId="763018F3" w:rsidR="00A9320E" w:rsidRDefault="00A9320E" w:rsidP="00183141">
            <w:pPr>
              <w:pStyle w:val="Default"/>
              <w:spacing w:after="19"/>
            </w:pPr>
            <w:r w:rsidRPr="00183141">
              <w:rPr>
                <w:rFonts w:ascii="Fontys Joanna" w:hAnsi="Fontys Joanna"/>
                <w:sz w:val="20"/>
                <w:szCs w:val="20"/>
              </w:rPr>
              <w:t xml:space="preserve">- de fysieke, psychische en sociale toestand van de patiënt; </w:t>
            </w:r>
          </w:p>
        </w:tc>
        <w:tc>
          <w:tcPr>
            <w:tcW w:w="567" w:type="dxa"/>
          </w:tcPr>
          <w:p w14:paraId="65B4E255" w14:textId="77777777" w:rsidR="00A9320E" w:rsidRDefault="00A9320E" w:rsidP="00730172">
            <w:pPr>
              <w:rPr>
                <w:rFonts w:ascii="Arial" w:hAnsi="Arial"/>
              </w:rPr>
            </w:pPr>
          </w:p>
        </w:tc>
        <w:tc>
          <w:tcPr>
            <w:tcW w:w="3685" w:type="dxa"/>
            <w:vMerge/>
          </w:tcPr>
          <w:p w14:paraId="675BD282" w14:textId="6F92DBD2" w:rsidR="00A9320E" w:rsidRDefault="00A9320E" w:rsidP="00730172">
            <w:pPr>
              <w:rPr>
                <w:rFonts w:ascii="Arial" w:hAnsi="Arial"/>
              </w:rPr>
            </w:pPr>
          </w:p>
        </w:tc>
      </w:tr>
      <w:tr w:rsidR="00A9320E" w14:paraId="25C46503" w14:textId="77777777" w:rsidTr="00EE290B">
        <w:tc>
          <w:tcPr>
            <w:tcW w:w="5457" w:type="dxa"/>
          </w:tcPr>
          <w:p w14:paraId="1BBF7E24" w14:textId="788F84F3" w:rsidR="00A9320E" w:rsidRDefault="00A9320E" w:rsidP="00183141">
            <w:pPr>
              <w:pStyle w:val="Default"/>
              <w:spacing w:after="19"/>
            </w:pPr>
            <w:r w:rsidRPr="00183141">
              <w:rPr>
                <w:rFonts w:ascii="Fontys Joanna" w:hAnsi="Fontys Joanna"/>
                <w:sz w:val="20"/>
                <w:szCs w:val="20"/>
              </w:rPr>
              <w:t xml:space="preserve">- de reacties van de patiënt tijdens algehele en/of regionale anesthesie; </w:t>
            </w:r>
          </w:p>
        </w:tc>
        <w:tc>
          <w:tcPr>
            <w:tcW w:w="567" w:type="dxa"/>
          </w:tcPr>
          <w:p w14:paraId="1C56E23A" w14:textId="77777777" w:rsidR="00A9320E" w:rsidRDefault="00A9320E" w:rsidP="00730172">
            <w:pPr>
              <w:rPr>
                <w:rFonts w:ascii="Arial" w:hAnsi="Arial"/>
              </w:rPr>
            </w:pPr>
          </w:p>
        </w:tc>
        <w:tc>
          <w:tcPr>
            <w:tcW w:w="3685" w:type="dxa"/>
            <w:vMerge/>
          </w:tcPr>
          <w:p w14:paraId="4C3198EC" w14:textId="18F4E2A7" w:rsidR="00A9320E" w:rsidRDefault="00A9320E" w:rsidP="00730172">
            <w:pPr>
              <w:rPr>
                <w:rFonts w:ascii="Arial" w:hAnsi="Arial"/>
              </w:rPr>
            </w:pPr>
          </w:p>
        </w:tc>
      </w:tr>
      <w:tr w:rsidR="00A9320E" w14:paraId="5CC8A0D3" w14:textId="77777777" w:rsidTr="00EE290B">
        <w:tc>
          <w:tcPr>
            <w:tcW w:w="5457" w:type="dxa"/>
          </w:tcPr>
          <w:p w14:paraId="13F83A43" w14:textId="662ECA34" w:rsidR="00A9320E" w:rsidRDefault="00A9320E" w:rsidP="00183141">
            <w:pPr>
              <w:pStyle w:val="Default"/>
            </w:pPr>
            <w:r w:rsidRPr="00183141">
              <w:rPr>
                <w:rFonts w:ascii="Fontys Joanna" w:hAnsi="Fontys Joanna"/>
                <w:sz w:val="20"/>
                <w:szCs w:val="20"/>
              </w:rPr>
              <w:t xml:space="preserve">- de omgevingsfactoren die invloed hebben op de patiënt. </w:t>
            </w:r>
          </w:p>
        </w:tc>
        <w:tc>
          <w:tcPr>
            <w:tcW w:w="567" w:type="dxa"/>
          </w:tcPr>
          <w:p w14:paraId="34DFE5D8" w14:textId="77777777" w:rsidR="00A9320E" w:rsidRDefault="00A9320E" w:rsidP="00730172">
            <w:pPr>
              <w:rPr>
                <w:rFonts w:ascii="Arial" w:hAnsi="Arial"/>
              </w:rPr>
            </w:pPr>
          </w:p>
        </w:tc>
        <w:tc>
          <w:tcPr>
            <w:tcW w:w="3685" w:type="dxa"/>
            <w:vMerge/>
          </w:tcPr>
          <w:p w14:paraId="0C817094" w14:textId="2795A722" w:rsidR="00A9320E" w:rsidRDefault="00A9320E" w:rsidP="00730172">
            <w:pPr>
              <w:rPr>
                <w:rFonts w:ascii="Arial" w:hAnsi="Arial"/>
              </w:rPr>
            </w:pPr>
          </w:p>
        </w:tc>
      </w:tr>
      <w:tr w:rsidR="00183141" w:rsidRPr="00183141" w14:paraId="03967BD7" w14:textId="77777777" w:rsidTr="00183141">
        <w:tc>
          <w:tcPr>
            <w:tcW w:w="5457" w:type="dxa"/>
            <w:shd w:val="clear" w:color="auto" w:fill="DEEAF6" w:themeFill="accent1" w:themeFillTint="33"/>
          </w:tcPr>
          <w:p w14:paraId="389D3C1A" w14:textId="60937BC5" w:rsidR="00183141" w:rsidRPr="00183141" w:rsidRDefault="00A9320E" w:rsidP="00183141">
            <w:pPr>
              <w:pStyle w:val="Default"/>
              <w:rPr>
                <w:rFonts w:ascii="Fontys Joanna" w:hAnsi="Fontys Joanna"/>
                <w:sz w:val="22"/>
                <w:szCs w:val="22"/>
              </w:rPr>
            </w:pPr>
            <w:r>
              <w:rPr>
                <w:rFonts w:ascii="Fontys Joanna" w:hAnsi="Fontys Joanna" w:cs="Times New Roman"/>
                <w:color w:val="auto"/>
                <w:sz w:val="22"/>
                <w:szCs w:val="20"/>
                <w:lang w:eastAsia="en-US"/>
              </w:rPr>
              <w:br w:type="page"/>
            </w:r>
          </w:p>
          <w:p w14:paraId="031778B5" w14:textId="02440673" w:rsidR="00183141" w:rsidRPr="00183141" w:rsidRDefault="00B713F0" w:rsidP="00183141">
            <w:pPr>
              <w:pStyle w:val="Default"/>
              <w:rPr>
                <w:rFonts w:ascii="Fontys Joanna" w:hAnsi="Fontys Joanna"/>
                <w:b/>
                <w:sz w:val="22"/>
                <w:szCs w:val="22"/>
              </w:rPr>
            </w:pPr>
            <w:r>
              <w:rPr>
                <w:rFonts w:ascii="Fontys Joanna" w:hAnsi="Fontys Joanna"/>
                <w:b/>
                <w:sz w:val="22"/>
                <w:szCs w:val="22"/>
              </w:rPr>
              <w:t xml:space="preserve">1.4 </w:t>
            </w:r>
            <w:r w:rsidR="00183141" w:rsidRPr="00183141">
              <w:rPr>
                <w:rFonts w:ascii="Fontys Joanna" w:hAnsi="Fontys Joanna"/>
                <w:b/>
                <w:sz w:val="22"/>
                <w:szCs w:val="22"/>
              </w:rPr>
              <w:t xml:space="preserve">De anesthesiemedewerker voert de medisch ondersteunende werkzaamheden uit ten behoeve </w:t>
            </w:r>
          </w:p>
          <w:p w14:paraId="3D196811" w14:textId="77777777" w:rsidR="00183141" w:rsidRPr="00183141" w:rsidRDefault="00183141" w:rsidP="00183141">
            <w:pPr>
              <w:pStyle w:val="Default"/>
              <w:rPr>
                <w:rFonts w:ascii="Fontys Joanna" w:hAnsi="Fontys Joanna"/>
                <w:b/>
                <w:sz w:val="22"/>
                <w:szCs w:val="22"/>
              </w:rPr>
            </w:pPr>
            <w:r w:rsidRPr="00183141">
              <w:rPr>
                <w:rFonts w:ascii="Fontys Joanna" w:hAnsi="Fontys Joanna"/>
                <w:b/>
                <w:sz w:val="22"/>
                <w:szCs w:val="22"/>
              </w:rPr>
              <w:t xml:space="preserve">van het anesthesiologische en operatieve proces </w:t>
            </w:r>
          </w:p>
          <w:p w14:paraId="7E2FC6A6" w14:textId="77777777" w:rsidR="00183141" w:rsidRDefault="00183141" w:rsidP="00183141">
            <w:pPr>
              <w:pStyle w:val="Default"/>
              <w:rPr>
                <w:rFonts w:ascii="Fontys Joanna" w:hAnsi="Fontys Joanna"/>
                <w:sz w:val="22"/>
                <w:szCs w:val="22"/>
              </w:rPr>
            </w:pPr>
          </w:p>
          <w:p w14:paraId="52C823A8" w14:textId="4ED28B1D" w:rsidR="00183141" w:rsidRPr="00183141" w:rsidRDefault="00183141" w:rsidP="00183141">
            <w:pPr>
              <w:pStyle w:val="Default"/>
              <w:rPr>
                <w:rFonts w:ascii="Fontys Joanna" w:hAnsi="Fontys Joanna"/>
                <w:sz w:val="22"/>
                <w:szCs w:val="22"/>
              </w:rPr>
            </w:pPr>
            <w:r w:rsidRPr="00183141">
              <w:rPr>
                <w:rFonts w:ascii="Fontys Joanna" w:hAnsi="Fontys Joanna"/>
                <w:sz w:val="22"/>
                <w:szCs w:val="22"/>
              </w:rPr>
              <w:t>en houdt hierbij rekening met:</w:t>
            </w:r>
          </w:p>
        </w:tc>
        <w:tc>
          <w:tcPr>
            <w:tcW w:w="567" w:type="dxa"/>
            <w:shd w:val="clear" w:color="auto" w:fill="DEEAF6" w:themeFill="accent1" w:themeFillTint="33"/>
          </w:tcPr>
          <w:p w14:paraId="630CB879" w14:textId="77777777" w:rsidR="00183141" w:rsidRPr="00183141" w:rsidRDefault="00183141" w:rsidP="00730172">
            <w:pPr>
              <w:rPr>
                <w:szCs w:val="22"/>
              </w:rPr>
            </w:pPr>
          </w:p>
        </w:tc>
        <w:tc>
          <w:tcPr>
            <w:tcW w:w="3685" w:type="dxa"/>
            <w:shd w:val="clear" w:color="auto" w:fill="DEEAF6" w:themeFill="accent1" w:themeFillTint="33"/>
          </w:tcPr>
          <w:p w14:paraId="7A0DEEFE" w14:textId="77777777" w:rsidR="00183141" w:rsidRPr="00183141" w:rsidRDefault="00183141" w:rsidP="00730172">
            <w:pPr>
              <w:rPr>
                <w:szCs w:val="22"/>
              </w:rPr>
            </w:pPr>
          </w:p>
        </w:tc>
      </w:tr>
      <w:tr w:rsidR="00A9320E" w14:paraId="110074D4" w14:textId="77777777" w:rsidTr="00EE290B">
        <w:tc>
          <w:tcPr>
            <w:tcW w:w="5457" w:type="dxa"/>
          </w:tcPr>
          <w:p w14:paraId="21483C6D" w14:textId="4991C89C"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voorbehouden en risicovolle medische handelingen; </w:t>
            </w:r>
          </w:p>
        </w:tc>
        <w:tc>
          <w:tcPr>
            <w:tcW w:w="567" w:type="dxa"/>
          </w:tcPr>
          <w:p w14:paraId="6B42E7A7" w14:textId="77777777" w:rsidR="00A9320E" w:rsidRDefault="00A9320E" w:rsidP="00730172">
            <w:pPr>
              <w:rPr>
                <w:rFonts w:ascii="Arial" w:hAnsi="Arial"/>
              </w:rPr>
            </w:pPr>
          </w:p>
        </w:tc>
        <w:tc>
          <w:tcPr>
            <w:tcW w:w="3685" w:type="dxa"/>
            <w:vMerge w:val="restart"/>
          </w:tcPr>
          <w:p w14:paraId="433163D0" w14:textId="45150193" w:rsidR="00A9320E" w:rsidRDefault="00A9320E" w:rsidP="00730172">
            <w:pPr>
              <w:rPr>
                <w:rFonts w:ascii="Arial" w:hAnsi="Arial"/>
              </w:rPr>
            </w:pPr>
          </w:p>
          <w:p w14:paraId="58CEF701" w14:textId="24EF24D7" w:rsidR="00A9320E" w:rsidRDefault="00A9320E" w:rsidP="00926E3D">
            <w:pPr>
              <w:rPr>
                <w:rFonts w:ascii="Arial" w:hAnsi="Arial"/>
              </w:rPr>
            </w:pPr>
          </w:p>
          <w:p w14:paraId="688897B7" w14:textId="52F94FB6" w:rsidR="00A9320E" w:rsidRDefault="00A9320E" w:rsidP="00926E3D">
            <w:pPr>
              <w:rPr>
                <w:rFonts w:ascii="Arial" w:hAnsi="Arial"/>
              </w:rPr>
            </w:pPr>
          </w:p>
          <w:p w14:paraId="5B312477" w14:textId="7BD9D1C7" w:rsidR="002B49D1" w:rsidRDefault="002B49D1" w:rsidP="00926E3D">
            <w:pPr>
              <w:rPr>
                <w:rFonts w:ascii="Arial" w:hAnsi="Arial"/>
              </w:rPr>
            </w:pPr>
          </w:p>
          <w:p w14:paraId="079C4262" w14:textId="77777777" w:rsidR="002B49D1" w:rsidRPr="002B49D1" w:rsidRDefault="002B49D1" w:rsidP="002B49D1">
            <w:pPr>
              <w:rPr>
                <w:rFonts w:ascii="Arial" w:hAnsi="Arial"/>
              </w:rPr>
            </w:pPr>
          </w:p>
          <w:p w14:paraId="6E51C257" w14:textId="519977F8" w:rsidR="002B49D1" w:rsidRPr="002B49D1" w:rsidRDefault="002B49D1" w:rsidP="002B49D1">
            <w:pPr>
              <w:rPr>
                <w:rFonts w:ascii="Arial" w:hAnsi="Arial"/>
              </w:rPr>
            </w:pPr>
          </w:p>
          <w:p w14:paraId="08F15390" w14:textId="77777777" w:rsidR="002B49D1" w:rsidRPr="002B49D1" w:rsidRDefault="002B49D1" w:rsidP="002B49D1">
            <w:pPr>
              <w:rPr>
                <w:rFonts w:ascii="Arial" w:hAnsi="Arial"/>
              </w:rPr>
            </w:pPr>
          </w:p>
          <w:p w14:paraId="69084D33" w14:textId="7E868034" w:rsidR="00A9320E" w:rsidRPr="002B49D1" w:rsidRDefault="00A9320E" w:rsidP="002B49D1">
            <w:pPr>
              <w:rPr>
                <w:rFonts w:ascii="Arial" w:hAnsi="Arial"/>
              </w:rPr>
            </w:pPr>
          </w:p>
          <w:p w14:paraId="0750D308" w14:textId="77777777" w:rsidR="00A9320E" w:rsidRDefault="00A9320E" w:rsidP="00926E3D">
            <w:pPr>
              <w:rPr>
                <w:rFonts w:ascii="Arial" w:hAnsi="Arial"/>
              </w:rPr>
            </w:pPr>
          </w:p>
          <w:p w14:paraId="42BC9FAA" w14:textId="77777777" w:rsidR="00A9320E" w:rsidRDefault="00A9320E" w:rsidP="00926E3D">
            <w:pPr>
              <w:rPr>
                <w:rFonts w:ascii="Arial" w:hAnsi="Arial"/>
              </w:rPr>
            </w:pPr>
          </w:p>
          <w:p w14:paraId="59461AB7" w14:textId="77777777" w:rsidR="00A9320E" w:rsidRDefault="00A9320E" w:rsidP="00926E3D">
            <w:pPr>
              <w:rPr>
                <w:rFonts w:ascii="Arial" w:hAnsi="Arial"/>
              </w:rPr>
            </w:pPr>
          </w:p>
          <w:p w14:paraId="717BD623" w14:textId="77777777" w:rsidR="00A9320E" w:rsidRDefault="00A9320E" w:rsidP="00926E3D">
            <w:pPr>
              <w:rPr>
                <w:rFonts w:ascii="Arial" w:hAnsi="Arial"/>
              </w:rPr>
            </w:pPr>
          </w:p>
          <w:p w14:paraId="36D2FFFD" w14:textId="77777777" w:rsidR="00A9320E" w:rsidRDefault="00A9320E" w:rsidP="00926E3D">
            <w:pPr>
              <w:rPr>
                <w:rFonts w:ascii="Arial" w:hAnsi="Arial"/>
              </w:rPr>
            </w:pPr>
          </w:p>
          <w:p w14:paraId="57B36FBD" w14:textId="77777777" w:rsidR="00A9320E" w:rsidRDefault="00A9320E" w:rsidP="00926E3D">
            <w:pPr>
              <w:rPr>
                <w:rFonts w:ascii="Arial" w:hAnsi="Arial"/>
              </w:rPr>
            </w:pPr>
          </w:p>
          <w:p w14:paraId="00BDEB81" w14:textId="4173D188" w:rsidR="00A9320E" w:rsidRDefault="00A9320E" w:rsidP="00926E3D">
            <w:pPr>
              <w:rPr>
                <w:rFonts w:ascii="Arial" w:hAnsi="Arial"/>
              </w:rPr>
            </w:pPr>
          </w:p>
        </w:tc>
      </w:tr>
      <w:tr w:rsidR="00A9320E" w14:paraId="1BCA0569" w14:textId="77777777" w:rsidTr="00EE290B">
        <w:tc>
          <w:tcPr>
            <w:tcW w:w="5457" w:type="dxa"/>
          </w:tcPr>
          <w:p w14:paraId="0183B03F" w14:textId="6743E5E0"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observeren, registreren en analyseren van de vitale functies van de patiënt tijdens de anesthesie en operatie / behandeling; </w:t>
            </w:r>
          </w:p>
        </w:tc>
        <w:tc>
          <w:tcPr>
            <w:tcW w:w="567" w:type="dxa"/>
          </w:tcPr>
          <w:p w14:paraId="340D0B72" w14:textId="77777777" w:rsidR="00A9320E" w:rsidRDefault="00A9320E" w:rsidP="00926E3D">
            <w:pPr>
              <w:rPr>
                <w:rFonts w:ascii="Arial" w:hAnsi="Arial"/>
              </w:rPr>
            </w:pPr>
          </w:p>
        </w:tc>
        <w:tc>
          <w:tcPr>
            <w:tcW w:w="3685" w:type="dxa"/>
            <w:vMerge/>
          </w:tcPr>
          <w:p w14:paraId="737CF4D8" w14:textId="75D391B1" w:rsidR="00A9320E" w:rsidRDefault="00A9320E" w:rsidP="00926E3D">
            <w:pPr>
              <w:rPr>
                <w:rFonts w:ascii="Arial" w:hAnsi="Arial"/>
              </w:rPr>
            </w:pPr>
          </w:p>
        </w:tc>
      </w:tr>
      <w:tr w:rsidR="00A9320E" w14:paraId="58886E7E" w14:textId="77777777" w:rsidTr="00EE290B">
        <w:tc>
          <w:tcPr>
            <w:tcW w:w="5457" w:type="dxa"/>
          </w:tcPr>
          <w:p w14:paraId="125001DA" w14:textId="649075C8"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nemen van initiatieven tot adequaat handelen betreffende het anesthesiologische proces bij bedreiging van de vitale </w:t>
            </w:r>
            <w:r w:rsidRPr="00926E3D">
              <w:rPr>
                <w:rFonts w:ascii="Fontys Joanna" w:hAnsi="Fontys Joanna"/>
                <w:sz w:val="20"/>
                <w:szCs w:val="20"/>
              </w:rPr>
              <w:lastRenderedPageBreak/>
              <w:t xml:space="preserve">functies op basis van de gestelde diagnose / gemaakte analyse en evidence binnen de grenzen van kennis en kunde; </w:t>
            </w:r>
          </w:p>
        </w:tc>
        <w:tc>
          <w:tcPr>
            <w:tcW w:w="567" w:type="dxa"/>
          </w:tcPr>
          <w:p w14:paraId="2263CF28" w14:textId="77777777" w:rsidR="00A9320E" w:rsidRDefault="00A9320E" w:rsidP="00926E3D">
            <w:pPr>
              <w:rPr>
                <w:rFonts w:ascii="Arial" w:hAnsi="Arial"/>
              </w:rPr>
            </w:pPr>
          </w:p>
        </w:tc>
        <w:tc>
          <w:tcPr>
            <w:tcW w:w="3685" w:type="dxa"/>
            <w:vMerge/>
          </w:tcPr>
          <w:p w14:paraId="6A0EE587" w14:textId="3BF56E98" w:rsidR="00A9320E" w:rsidRDefault="00A9320E" w:rsidP="00926E3D">
            <w:pPr>
              <w:rPr>
                <w:rFonts w:ascii="Arial" w:hAnsi="Arial"/>
              </w:rPr>
            </w:pPr>
          </w:p>
        </w:tc>
      </w:tr>
      <w:tr w:rsidR="00A9320E" w14:paraId="76140E3D" w14:textId="77777777" w:rsidTr="00EE290B">
        <w:tc>
          <w:tcPr>
            <w:tcW w:w="5457" w:type="dxa"/>
          </w:tcPr>
          <w:p w14:paraId="5B8F786B" w14:textId="73D80230" w:rsidR="00A9320E" w:rsidRPr="00926E3D" w:rsidRDefault="00A9320E" w:rsidP="00926E3D">
            <w:pPr>
              <w:pStyle w:val="Default"/>
              <w:rPr>
                <w:rFonts w:ascii="Fontys Joanna" w:hAnsi="Fontys Joanna"/>
                <w:sz w:val="20"/>
                <w:szCs w:val="20"/>
              </w:rPr>
            </w:pPr>
            <w:r w:rsidRPr="00926E3D">
              <w:rPr>
                <w:rFonts w:ascii="Fontys Joanna" w:hAnsi="Fontys Joanna"/>
                <w:sz w:val="20"/>
                <w:szCs w:val="20"/>
              </w:rPr>
              <w:t xml:space="preserve">- voorbereidende handelingen in het kader van stralingshygiënisch handelen ter bescherming van de patiënt; </w:t>
            </w:r>
          </w:p>
        </w:tc>
        <w:tc>
          <w:tcPr>
            <w:tcW w:w="567" w:type="dxa"/>
          </w:tcPr>
          <w:p w14:paraId="2A0B7BC3" w14:textId="77777777" w:rsidR="00A9320E" w:rsidRDefault="00A9320E" w:rsidP="00926E3D">
            <w:pPr>
              <w:rPr>
                <w:rFonts w:ascii="Arial" w:hAnsi="Arial"/>
              </w:rPr>
            </w:pPr>
          </w:p>
        </w:tc>
        <w:tc>
          <w:tcPr>
            <w:tcW w:w="3685" w:type="dxa"/>
            <w:vMerge/>
          </w:tcPr>
          <w:p w14:paraId="1597A7FB" w14:textId="798765DE" w:rsidR="00A9320E" w:rsidRDefault="00A9320E" w:rsidP="00926E3D">
            <w:pPr>
              <w:rPr>
                <w:rFonts w:ascii="Arial" w:hAnsi="Arial"/>
              </w:rPr>
            </w:pPr>
          </w:p>
        </w:tc>
      </w:tr>
      <w:tr w:rsidR="00A9320E" w14:paraId="7DCA6AEC" w14:textId="77777777" w:rsidTr="00EE290B">
        <w:tc>
          <w:tcPr>
            <w:tcW w:w="5457" w:type="dxa"/>
          </w:tcPr>
          <w:p w14:paraId="1F5223A4" w14:textId="5BECFBC1" w:rsidR="00A9320E" w:rsidRPr="00926E3D" w:rsidRDefault="00A9320E" w:rsidP="00926E3D">
            <w:pPr>
              <w:pStyle w:val="Default"/>
              <w:rPr>
                <w:rFonts w:ascii="Fontys Joanna" w:hAnsi="Fontys Joanna"/>
                <w:sz w:val="20"/>
                <w:szCs w:val="20"/>
              </w:rPr>
            </w:pPr>
            <w:r w:rsidRPr="00926E3D">
              <w:rPr>
                <w:rFonts w:ascii="Fontys Joanna" w:hAnsi="Fontys Joanna"/>
                <w:sz w:val="20"/>
                <w:szCs w:val="20"/>
              </w:rPr>
              <w:t xml:space="preserve">- het anticiperen betreffende het anesthesiologische proces op het veranderend operatie- en anesthesieverloop bij de inleiding, de voortzetting en de uitleiding van de algehele anesthesie; </w:t>
            </w:r>
          </w:p>
        </w:tc>
        <w:tc>
          <w:tcPr>
            <w:tcW w:w="567" w:type="dxa"/>
          </w:tcPr>
          <w:p w14:paraId="2D2E1343" w14:textId="77777777" w:rsidR="00A9320E" w:rsidRDefault="00A9320E" w:rsidP="00926E3D">
            <w:pPr>
              <w:rPr>
                <w:rFonts w:ascii="Arial" w:hAnsi="Arial"/>
              </w:rPr>
            </w:pPr>
          </w:p>
        </w:tc>
        <w:tc>
          <w:tcPr>
            <w:tcW w:w="3685" w:type="dxa"/>
            <w:vMerge/>
          </w:tcPr>
          <w:p w14:paraId="5BA5AC28" w14:textId="05462406" w:rsidR="00A9320E" w:rsidRDefault="00A9320E" w:rsidP="00926E3D">
            <w:pPr>
              <w:rPr>
                <w:rFonts w:ascii="Arial" w:hAnsi="Arial"/>
              </w:rPr>
            </w:pPr>
          </w:p>
        </w:tc>
      </w:tr>
      <w:tr w:rsidR="00A9320E" w14:paraId="48027538" w14:textId="77777777" w:rsidTr="00EE290B">
        <w:tc>
          <w:tcPr>
            <w:tcW w:w="5457" w:type="dxa"/>
          </w:tcPr>
          <w:p w14:paraId="5B537719" w14:textId="5FC104F9"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anticiperen betreffende het anesthesiologische proces op het veranderend operatie- en anesthesieverloop bij de regionale anesthesie; </w:t>
            </w:r>
          </w:p>
        </w:tc>
        <w:tc>
          <w:tcPr>
            <w:tcW w:w="567" w:type="dxa"/>
          </w:tcPr>
          <w:p w14:paraId="2C0CF20B" w14:textId="77777777" w:rsidR="00A9320E" w:rsidRDefault="00A9320E" w:rsidP="00926E3D">
            <w:pPr>
              <w:rPr>
                <w:rFonts w:ascii="Arial" w:hAnsi="Arial"/>
              </w:rPr>
            </w:pPr>
          </w:p>
        </w:tc>
        <w:tc>
          <w:tcPr>
            <w:tcW w:w="3685" w:type="dxa"/>
            <w:vMerge/>
          </w:tcPr>
          <w:p w14:paraId="07AE626C" w14:textId="557A3A63" w:rsidR="00A9320E" w:rsidRDefault="00A9320E" w:rsidP="00926E3D">
            <w:pPr>
              <w:rPr>
                <w:rFonts w:ascii="Arial" w:hAnsi="Arial"/>
              </w:rPr>
            </w:pPr>
          </w:p>
        </w:tc>
      </w:tr>
      <w:tr w:rsidR="00A9320E" w14:paraId="0777FD24" w14:textId="77777777" w:rsidTr="00EE290B">
        <w:tc>
          <w:tcPr>
            <w:tcW w:w="5457" w:type="dxa"/>
          </w:tcPr>
          <w:p w14:paraId="26779B3E" w14:textId="3F4C1FA9"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reanimatie vaardigheden en advanced life support; </w:t>
            </w:r>
          </w:p>
        </w:tc>
        <w:tc>
          <w:tcPr>
            <w:tcW w:w="567" w:type="dxa"/>
          </w:tcPr>
          <w:p w14:paraId="558B662D" w14:textId="77777777" w:rsidR="00A9320E" w:rsidRDefault="00A9320E" w:rsidP="00926E3D">
            <w:pPr>
              <w:rPr>
                <w:rFonts w:ascii="Arial" w:hAnsi="Arial"/>
              </w:rPr>
            </w:pPr>
          </w:p>
        </w:tc>
        <w:tc>
          <w:tcPr>
            <w:tcW w:w="3685" w:type="dxa"/>
            <w:vMerge/>
          </w:tcPr>
          <w:p w14:paraId="5FDB9F37" w14:textId="31B9974E" w:rsidR="00A9320E" w:rsidRDefault="00A9320E" w:rsidP="00926E3D">
            <w:pPr>
              <w:rPr>
                <w:rFonts w:ascii="Arial" w:hAnsi="Arial"/>
              </w:rPr>
            </w:pPr>
          </w:p>
        </w:tc>
      </w:tr>
      <w:tr w:rsidR="00A9320E" w14:paraId="4C84570A" w14:textId="77777777" w:rsidTr="00EE290B">
        <w:tc>
          <w:tcPr>
            <w:tcW w:w="5457" w:type="dxa"/>
          </w:tcPr>
          <w:p w14:paraId="0FA63658" w14:textId="0EC9218C"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gebruiksklaar maken, controleren en bedienen van medische hulpmiddelen2 (apparatuur, disposables, zorgapplicaties, medicatie en instrumentarium); </w:t>
            </w:r>
          </w:p>
        </w:tc>
        <w:tc>
          <w:tcPr>
            <w:tcW w:w="567" w:type="dxa"/>
          </w:tcPr>
          <w:p w14:paraId="767F85CA" w14:textId="77777777" w:rsidR="00A9320E" w:rsidRDefault="00A9320E" w:rsidP="00926E3D">
            <w:pPr>
              <w:rPr>
                <w:rFonts w:ascii="Arial" w:hAnsi="Arial"/>
              </w:rPr>
            </w:pPr>
          </w:p>
        </w:tc>
        <w:tc>
          <w:tcPr>
            <w:tcW w:w="3685" w:type="dxa"/>
            <w:vMerge/>
          </w:tcPr>
          <w:p w14:paraId="153C7C97" w14:textId="01628027" w:rsidR="00A9320E" w:rsidRDefault="00A9320E" w:rsidP="00926E3D">
            <w:pPr>
              <w:rPr>
                <w:rFonts w:ascii="Arial" w:hAnsi="Arial"/>
              </w:rPr>
            </w:pPr>
          </w:p>
        </w:tc>
      </w:tr>
      <w:tr w:rsidR="00A9320E" w14:paraId="7F14BE68" w14:textId="77777777" w:rsidTr="00EE290B">
        <w:tc>
          <w:tcPr>
            <w:tcW w:w="5457" w:type="dxa"/>
          </w:tcPr>
          <w:p w14:paraId="05A8AEA9" w14:textId="110C6EDD"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signaleren van eventuele defecten en het nemen van maatregelen om het defect te verhelpen; </w:t>
            </w:r>
          </w:p>
        </w:tc>
        <w:tc>
          <w:tcPr>
            <w:tcW w:w="567" w:type="dxa"/>
          </w:tcPr>
          <w:p w14:paraId="33414AF5" w14:textId="77777777" w:rsidR="00A9320E" w:rsidRDefault="00A9320E" w:rsidP="00926E3D">
            <w:pPr>
              <w:rPr>
                <w:rFonts w:ascii="Arial" w:hAnsi="Arial"/>
              </w:rPr>
            </w:pPr>
          </w:p>
        </w:tc>
        <w:tc>
          <w:tcPr>
            <w:tcW w:w="3685" w:type="dxa"/>
            <w:vMerge/>
          </w:tcPr>
          <w:p w14:paraId="6AE5705E" w14:textId="66952141" w:rsidR="00A9320E" w:rsidRDefault="00A9320E" w:rsidP="00926E3D">
            <w:pPr>
              <w:rPr>
                <w:rFonts w:ascii="Arial" w:hAnsi="Arial"/>
              </w:rPr>
            </w:pPr>
          </w:p>
        </w:tc>
      </w:tr>
      <w:tr w:rsidR="00A9320E" w14:paraId="7DA9A2AE" w14:textId="77777777" w:rsidTr="00EE290B">
        <w:tc>
          <w:tcPr>
            <w:tcW w:w="5457" w:type="dxa"/>
          </w:tcPr>
          <w:p w14:paraId="6EE5F9D1" w14:textId="11D26DBD" w:rsidR="00A9320E" w:rsidRPr="00926E3D"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vervoeren van de patiënten binnen en buiten het OK-complex; </w:t>
            </w:r>
          </w:p>
        </w:tc>
        <w:tc>
          <w:tcPr>
            <w:tcW w:w="567" w:type="dxa"/>
          </w:tcPr>
          <w:p w14:paraId="07ADBEE4" w14:textId="77777777" w:rsidR="00A9320E" w:rsidRDefault="00A9320E" w:rsidP="00926E3D">
            <w:pPr>
              <w:rPr>
                <w:rFonts w:ascii="Arial" w:hAnsi="Arial"/>
              </w:rPr>
            </w:pPr>
          </w:p>
        </w:tc>
        <w:tc>
          <w:tcPr>
            <w:tcW w:w="3685" w:type="dxa"/>
            <w:vMerge/>
          </w:tcPr>
          <w:p w14:paraId="2F80DCF6" w14:textId="2B451923" w:rsidR="00A9320E" w:rsidRDefault="00A9320E" w:rsidP="00926E3D">
            <w:pPr>
              <w:rPr>
                <w:rFonts w:ascii="Arial" w:hAnsi="Arial"/>
              </w:rPr>
            </w:pPr>
          </w:p>
        </w:tc>
      </w:tr>
      <w:tr w:rsidR="00A9320E" w14:paraId="0AF1486A" w14:textId="77777777" w:rsidTr="00EE290B">
        <w:tc>
          <w:tcPr>
            <w:tcW w:w="5457" w:type="dxa"/>
          </w:tcPr>
          <w:p w14:paraId="0D84CE68" w14:textId="5BE648D7" w:rsidR="00A9320E" w:rsidRPr="00926E3D" w:rsidRDefault="00A9320E" w:rsidP="00926E3D">
            <w:pPr>
              <w:pStyle w:val="Default"/>
              <w:rPr>
                <w:rFonts w:ascii="Fontys Joanna" w:hAnsi="Fontys Joanna"/>
                <w:sz w:val="20"/>
                <w:szCs w:val="20"/>
              </w:rPr>
            </w:pPr>
            <w:r w:rsidRPr="00926E3D">
              <w:rPr>
                <w:rFonts w:ascii="Fontys Joanna" w:hAnsi="Fontys Joanna"/>
                <w:sz w:val="20"/>
                <w:szCs w:val="20"/>
              </w:rPr>
              <w:t xml:space="preserve">- (be)handelingen op het gebied van de chronische pijnbestrijding en de acute pijnservice. </w:t>
            </w:r>
          </w:p>
        </w:tc>
        <w:tc>
          <w:tcPr>
            <w:tcW w:w="567" w:type="dxa"/>
          </w:tcPr>
          <w:p w14:paraId="3AEF17EA" w14:textId="77777777" w:rsidR="00A9320E" w:rsidRDefault="00A9320E" w:rsidP="00926E3D">
            <w:pPr>
              <w:rPr>
                <w:rFonts w:ascii="Arial" w:hAnsi="Arial"/>
              </w:rPr>
            </w:pPr>
          </w:p>
        </w:tc>
        <w:tc>
          <w:tcPr>
            <w:tcW w:w="3685" w:type="dxa"/>
            <w:vMerge/>
          </w:tcPr>
          <w:p w14:paraId="01754554" w14:textId="4BE01753" w:rsidR="00A9320E" w:rsidRDefault="00A9320E" w:rsidP="00926E3D">
            <w:pPr>
              <w:rPr>
                <w:rFonts w:ascii="Arial" w:hAnsi="Arial"/>
              </w:rPr>
            </w:pPr>
          </w:p>
        </w:tc>
      </w:tr>
      <w:tr w:rsidR="00926E3D" w:rsidRPr="00926E3D" w14:paraId="327644E8" w14:textId="77777777" w:rsidTr="00926E3D">
        <w:tc>
          <w:tcPr>
            <w:tcW w:w="5457" w:type="dxa"/>
            <w:shd w:val="clear" w:color="auto" w:fill="DEEAF6" w:themeFill="accent1" w:themeFillTint="33"/>
          </w:tcPr>
          <w:p w14:paraId="40FC3950" w14:textId="77777777" w:rsidR="00926E3D" w:rsidRDefault="00926E3D" w:rsidP="00926E3D">
            <w:pPr>
              <w:pStyle w:val="Default"/>
              <w:rPr>
                <w:rFonts w:ascii="Fontys Joanna" w:hAnsi="Fontys Joanna"/>
                <w:b/>
                <w:sz w:val="22"/>
                <w:szCs w:val="22"/>
              </w:rPr>
            </w:pPr>
          </w:p>
          <w:p w14:paraId="0F5DDB34" w14:textId="181F7D11" w:rsidR="00926E3D" w:rsidRDefault="00B713F0" w:rsidP="00926E3D">
            <w:pPr>
              <w:pStyle w:val="Default"/>
              <w:rPr>
                <w:rFonts w:ascii="Fontys Joanna" w:hAnsi="Fontys Joanna"/>
                <w:b/>
                <w:sz w:val="22"/>
                <w:szCs w:val="22"/>
              </w:rPr>
            </w:pPr>
            <w:r>
              <w:rPr>
                <w:rFonts w:ascii="Fontys Joanna" w:hAnsi="Fontys Joanna"/>
                <w:b/>
                <w:sz w:val="22"/>
                <w:szCs w:val="22"/>
              </w:rPr>
              <w:t xml:space="preserve">1,5 </w:t>
            </w:r>
            <w:r w:rsidR="00926E3D" w:rsidRPr="00926E3D">
              <w:rPr>
                <w:rFonts w:ascii="Fontys Joanna" w:hAnsi="Fontys Joanna"/>
                <w:b/>
                <w:sz w:val="22"/>
                <w:szCs w:val="22"/>
              </w:rPr>
              <w:t xml:space="preserve">De anesthesiemedewerker voert de onder eindterm 1.4 genoemde werkzaamheden uit, </w:t>
            </w:r>
          </w:p>
          <w:p w14:paraId="66995C81" w14:textId="77777777" w:rsidR="00926E3D" w:rsidRPr="00926E3D" w:rsidRDefault="00926E3D" w:rsidP="00926E3D">
            <w:pPr>
              <w:pStyle w:val="Default"/>
              <w:rPr>
                <w:rFonts w:ascii="Fontys Joanna" w:hAnsi="Fontys Joanna"/>
                <w:b/>
                <w:sz w:val="22"/>
                <w:szCs w:val="22"/>
              </w:rPr>
            </w:pPr>
          </w:p>
          <w:p w14:paraId="17B221E6" w14:textId="5EAC22CD" w:rsidR="00926E3D" w:rsidRPr="00926E3D" w:rsidRDefault="00926E3D" w:rsidP="00926E3D">
            <w:pPr>
              <w:pStyle w:val="Default"/>
              <w:rPr>
                <w:rFonts w:ascii="Fontys Joanna" w:hAnsi="Fontys Joanna"/>
                <w:sz w:val="22"/>
                <w:szCs w:val="22"/>
              </w:rPr>
            </w:pPr>
            <w:r w:rsidRPr="00926E3D">
              <w:rPr>
                <w:rFonts w:ascii="Fontys Joanna" w:hAnsi="Fontys Joanna"/>
                <w:sz w:val="22"/>
                <w:szCs w:val="22"/>
              </w:rPr>
              <w:t xml:space="preserve">rekening houdend met: </w:t>
            </w:r>
          </w:p>
        </w:tc>
        <w:tc>
          <w:tcPr>
            <w:tcW w:w="567" w:type="dxa"/>
            <w:shd w:val="clear" w:color="auto" w:fill="DEEAF6" w:themeFill="accent1" w:themeFillTint="33"/>
          </w:tcPr>
          <w:p w14:paraId="27CB26D5" w14:textId="77777777" w:rsidR="00926E3D" w:rsidRPr="00926E3D" w:rsidRDefault="00926E3D" w:rsidP="00926E3D">
            <w:pPr>
              <w:rPr>
                <w:szCs w:val="22"/>
              </w:rPr>
            </w:pPr>
          </w:p>
        </w:tc>
        <w:tc>
          <w:tcPr>
            <w:tcW w:w="3685" w:type="dxa"/>
            <w:shd w:val="clear" w:color="auto" w:fill="DEEAF6" w:themeFill="accent1" w:themeFillTint="33"/>
          </w:tcPr>
          <w:p w14:paraId="379D8EA6" w14:textId="75C49BA3" w:rsidR="00926E3D" w:rsidRPr="00926E3D" w:rsidRDefault="00926E3D" w:rsidP="00926E3D">
            <w:pPr>
              <w:rPr>
                <w:szCs w:val="22"/>
              </w:rPr>
            </w:pPr>
          </w:p>
        </w:tc>
      </w:tr>
      <w:tr w:rsidR="00A9320E" w14:paraId="3D761BC6" w14:textId="77777777" w:rsidTr="00EE290B">
        <w:tc>
          <w:tcPr>
            <w:tcW w:w="5457" w:type="dxa"/>
          </w:tcPr>
          <w:p w14:paraId="260CAF4D" w14:textId="40FC935B" w:rsidR="00A9320E"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de volgorde van handelingen op anesthesiologisch gebied bij de diverse operaties/behandelingen; </w:t>
            </w:r>
          </w:p>
        </w:tc>
        <w:tc>
          <w:tcPr>
            <w:tcW w:w="567" w:type="dxa"/>
          </w:tcPr>
          <w:p w14:paraId="4FADE547" w14:textId="77777777" w:rsidR="00A9320E" w:rsidRDefault="00A9320E" w:rsidP="00926E3D">
            <w:pPr>
              <w:rPr>
                <w:rFonts w:ascii="Arial" w:hAnsi="Arial"/>
              </w:rPr>
            </w:pPr>
          </w:p>
        </w:tc>
        <w:tc>
          <w:tcPr>
            <w:tcW w:w="3685" w:type="dxa"/>
            <w:vMerge w:val="restart"/>
          </w:tcPr>
          <w:p w14:paraId="0C0F8C5F" w14:textId="59B6A7E0" w:rsidR="00A9320E" w:rsidRDefault="00A9320E" w:rsidP="00926E3D">
            <w:pPr>
              <w:rPr>
                <w:rFonts w:ascii="Arial" w:hAnsi="Arial"/>
              </w:rPr>
            </w:pPr>
          </w:p>
          <w:p w14:paraId="4B88DA26" w14:textId="05BF6E49" w:rsidR="00A9320E" w:rsidRDefault="00A9320E" w:rsidP="00926E3D">
            <w:pPr>
              <w:rPr>
                <w:rFonts w:ascii="Arial" w:hAnsi="Arial"/>
              </w:rPr>
            </w:pPr>
          </w:p>
          <w:p w14:paraId="5C25C223" w14:textId="43E6BBCD" w:rsidR="00A9320E" w:rsidRDefault="00A9320E" w:rsidP="00926E3D">
            <w:pPr>
              <w:rPr>
                <w:rFonts w:ascii="Arial" w:hAnsi="Arial"/>
              </w:rPr>
            </w:pPr>
          </w:p>
          <w:p w14:paraId="2F95ACDB" w14:textId="7DE13622" w:rsidR="00A9320E" w:rsidRDefault="00A9320E" w:rsidP="00926E3D">
            <w:pPr>
              <w:rPr>
                <w:rFonts w:ascii="Arial" w:hAnsi="Arial"/>
              </w:rPr>
            </w:pPr>
          </w:p>
          <w:p w14:paraId="1C1515DE" w14:textId="420967D5" w:rsidR="00A9320E" w:rsidRDefault="00A9320E" w:rsidP="00926E3D">
            <w:pPr>
              <w:rPr>
                <w:rFonts w:ascii="Arial" w:hAnsi="Arial"/>
              </w:rPr>
            </w:pPr>
          </w:p>
          <w:p w14:paraId="5D41B97F" w14:textId="4F531996" w:rsidR="00A9320E" w:rsidRDefault="00A9320E" w:rsidP="00926E3D">
            <w:pPr>
              <w:rPr>
                <w:rFonts w:ascii="Arial" w:hAnsi="Arial"/>
              </w:rPr>
            </w:pPr>
          </w:p>
        </w:tc>
      </w:tr>
      <w:tr w:rsidR="00A9320E" w14:paraId="4DE7F770" w14:textId="77777777" w:rsidTr="00EE290B">
        <w:tc>
          <w:tcPr>
            <w:tcW w:w="5457" w:type="dxa"/>
          </w:tcPr>
          <w:p w14:paraId="2B87274C" w14:textId="2BF66AE7" w:rsidR="00A9320E"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het infectiepreventiebeleid; </w:t>
            </w:r>
          </w:p>
        </w:tc>
        <w:tc>
          <w:tcPr>
            <w:tcW w:w="567" w:type="dxa"/>
          </w:tcPr>
          <w:p w14:paraId="7AFB5E08" w14:textId="77777777" w:rsidR="00A9320E" w:rsidRDefault="00A9320E" w:rsidP="00926E3D">
            <w:pPr>
              <w:rPr>
                <w:rFonts w:ascii="Arial" w:hAnsi="Arial"/>
              </w:rPr>
            </w:pPr>
          </w:p>
        </w:tc>
        <w:tc>
          <w:tcPr>
            <w:tcW w:w="3685" w:type="dxa"/>
            <w:vMerge/>
          </w:tcPr>
          <w:p w14:paraId="1853476E" w14:textId="51832A5D" w:rsidR="00A9320E" w:rsidRDefault="00A9320E" w:rsidP="00926E3D">
            <w:pPr>
              <w:rPr>
                <w:rFonts w:ascii="Arial" w:hAnsi="Arial"/>
              </w:rPr>
            </w:pPr>
          </w:p>
        </w:tc>
      </w:tr>
      <w:tr w:rsidR="00A9320E" w14:paraId="5319BD82" w14:textId="77777777" w:rsidTr="00EE290B">
        <w:tc>
          <w:tcPr>
            <w:tcW w:w="5457" w:type="dxa"/>
          </w:tcPr>
          <w:p w14:paraId="77EA4A0F" w14:textId="3187BAB4" w:rsidR="00A9320E"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de mogelijke complicaties; </w:t>
            </w:r>
          </w:p>
        </w:tc>
        <w:tc>
          <w:tcPr>
            <w:tcW w:w="567" w:type="dxa"/>
          </w:tcPr>
          <w:p w14:paraId="72282B8A" w14:textId="77777777" w:rsidR="00A9320E" w:rsidRDefault="00A9320E" w:rsidP="00926E3D">
            <w:pPr>
              <w:rPr>
                <w:rFonts w:ascii="Arial" w:hAnsi="Arial"/>
              </w:rPr>
            </w:pPr>
          </w:p>
        </w:tc>
        <w:tc>
          <w:tcPr>
            <w:tcW w:w="3685" w:type="dxa"/>
            <w:vMerge/>
          </w:tcPr>
          <w:p w14:paraId="0A1B4459" w14:textId="49072EA5" w:rsidR="00A9320E" w:rsidRDefault="00A9320E" w:rsidP="00926E3D">
            <w:pPr>
              <w:rPr>
                <w:rFonts w:ascii="Arial" w:hAnsi="Arial"/>
              </w:rPr>
            </w:pPr>
          </w:p>
        </w:tc>
      </w:tr>
      <w:tr w:rsidR="00A9320E" w14:paraId="0DE2925C" w14:textId="77777777" w:rsidTr="00EE290B">
        <w:tc>
          <w:tcPr>
            <w:tcW w:w="5457" w:type="dxa"/>
          </w:tcPr>
          <w:p w14:paraId="17370DEA" w14:textId="2C9168A7" w:rsidR="00A9320E"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de veiligheid van de patiënt; </w:t>
            </w:r>
          </w:p>
        </w:tc>
        <w:tc>
          <w:tcPr>
            <w:tcW w:w="567" w:type="dxa"/>
          </w:tcPr>
          <w:p w14:paraId="361D9563" w14:textId="77777777" w:rsidR="00A9320E" w:rsidRDefault="00A9320E" w:rsidP="00926E3D">
            <w:pPr>
              <w:rPr>
                <w:rFonts w:ascii="Arial" w:hAnsi="Arial"/>
              </w:rPr>
            </w:pPr>
          </w:p>
        </w:tc>
        <w:tc>
          <w:tcPr>
            <w:tcW w:w="3685" w:type="dxa"/>
            <w:vMerge/>
          </w:tcPr>
          <w:p w14:paraId="27F8C677" w14:textId="20A327CA" w:rsidR="00A9320E" w:rsidRDefault="00A9320E" w:rsidP="00926E3D">
            <w:pPr>
              <w:rPr>
                <w:rFonts w:ascii="Arial" w:hAnsi="Arial"/>
              </w:rPr>
            </w:pPr>
          </w:p>
        </w:tc>
      </w:tr>
      <w:tr w:rsidR="00A9320E" w14:paraId="65431E64" w14:textId="77777777" w:rsidTr="00EE290B">
        <w:tc>
          <w:tcPr>
            <w:tcW w:w="5457" w:type="dxa"/>
          </w:tcPr>
          <w:p w14:paraId="1A518223" w14:textId="5A59D42D" w:rsidR="00A9320E" w:rsidRDefault="00A9320E" w:rsidP="00926E3D">
            <w:pPr>
              <w:pStyle w:val="Default"/>
              <w:spacing w:after="18"/>
              <w:rPr>
                <w:rFonts w:ascii="Fontys Joanna" w:hAnsi="Fontys Joanna"/>
                <w:sz w:val="20"/>
                <w:szCs w:val="20"/>
              </w:rPr>
            </w:pPr>
            <w:r w:rsidRPr="00926E3D">
              <w:rPr>
                <w:rFonts w:ascii="Fontys Joanna" w:hAnsi="Fontys Joanna"/>
                <w:sz w:val="20"/>
                <w:szCs w:val="20"/>
              </w:rPr>
              <w:t xml:space="preserve">- zelfbeschermende maatregelen bijvoorbeeld Arbo-eisen; </w:t>
            </w:r>
          </w:p>
        </w:tc>
        <w:tc>
          <w:tcPr>
            <w:tcW w:w="567" w:type="dxa"/>
          </w:tcPr>
          <w:p w14:paraId="43FA296B" w14:textId="77777777" w:rsidR="00A9320E" w:rsidRDefault="00A9320E" w:rsidP="00926E3D">
            <w:pPr>
              <w:rPr>
                <w:rFonts w:ascii="Arial" w:hAnsi="Arial"/>
              </w:rPr>
            </w:pPr>
          </w:p>
        </w:tc>
        <w:tc>
          <w:tcPr>
            <w:tcW w:w="3685" w:type="dxa"/>
            <w:vMerge/>
          </w:tcPr>
          <w:p w14:paraId="6F13CA41" w14:textId="4255FAB6" w:rsidR="00A9320E" w:rsidRDefault="00A9320E" w:rsidP="00926E3D">
            <w:pPr>
              <w:rPr>
                <w:rFonts w:ascii="Arial" w:hAnsi="Arial"/>
              </w:rPr>
            </w:pPr>
          </w:p>
        </w:tc>
      </w:tr>
      <w:tr w:rsidR="00A9320E" w14:paraId="50C3B17E" w14:textId="77777777" w:rsidTr="00EE290B">
        <w:tc>
          <w:tcPr>
            <w:tcW w:w="5457" w:type="dxa"/>
          </w:tcPr>
          <w:p w14:paraId="74BACB71" w14:textId="55265D8A" w:rsidR="00A9320E" w:rsidRDefault="00A9320E" w:rsidP="00926E3D">
            <w:pPr>
              <w:pStyle w:val="Default"/>
              <w:rPr>
                <w:rFonts w:ascii="Fontys Joanna" w:hAnsi="Fontys Joanna"/>
                <w:sz w:val="20"/>
                <w:szCs w:val="20"/>
              </w:rPr>
            </w:pPr>
            <w:r w:rsidRPr="00926E3D">
              <w:rPr>
                <w:rFonts w:ascii="Fontys Joanna" w:hAnsi="Fontys Joanna"/>
                <w:sz w:val="20"/>
                <w:szCs w:val="20"/>
              </w:rPr>
              <w:t xml:space="preserve">- specifieke instructies van de medisch specialist. </w:t>
            </w:r>
          </w:p>
        </w:tc>
        <w:tc>
          <w:tcPr>
            <w:tcW w:w="567" w:type="dxa"/>
          </w:tcPr>
          <w:p w14:paraId="3D1BA6E9" w14:textId="77777777" w:rsidR="00A9320E" w:rsidRDefault="00A9320E" w:rsidP="00926E3D">
            <w:pPr>
              <w:rPr>
                <w:rFonts w:ascii="Arial" w:hAnsi="Arial"/>
              </w:rPr>
            </w:pPr>
          </w:p>
        </w:tc>
        <w:tc>
          <w:tcPr>
            <w:tcW w:w="3685" w:type="dxa"/>
            <w:vMerge/>
          </w:tcPr>
          <w:p w14:paraId="68DF1208" w14:textId="0483D038" w:rsidR="00A9320E" w:rsidRDefault="00A9320E" w:rsidP="00926E3D">
            <w:pPr>
              <w:rPr>
                <w:rFonts w:ascii="Arial" w:hAnsi="Arial"/>
              </w:rPr>
            </w:pPr>
          </w:p>
        </w:tc>
      </w:tr>
      <w:tr w:rsidR="00926E3D" w:rsidRPr="00926E3D" w14:paraId="147AC3AC" w14:textId="77777777" w:rsidTr="00926E3D">
        <w:tc>
          <w:tcPr>
            <w:tcW w:w="5457" w:type="dxa"/>
            <w:shd w:val="clear" w:color="auto" w:fill="DEEAF6" w:themeFill="accent1" w:themeFillTint="33"/>
          </w:tcPr>
          <w:p w14:paraId="555522E4" w14:textId="77777777" w:rsidR="00B713F0" w:rsidRDefault="00B713F0" w:rsidP="00926E3D">
            <w:pPr>
              <w:autoSpaceDE w:val="0"/>
              <w:autoSpaceDN w:val="0"/>
              <w:adjustRightInd w:val="0"/>
              <w:rPr>
                <w:b/>
                <w:color w:val="000000"/>
                <w:szCs w:val="22"/>
                <w:lang w:eastAsia="nl-NL"/>
              </w:rPr>
            </w:pPr>
          </w:p>
          <w:p w14:paraId="4B7C000C" w14:textId="5089E64E" w:rsidR="00926E3D" w:rsidRPr="00926E3D" w:rsidRDefault="00B713F0" w:rsidP="00926E3D">
            <w:pPr>
              <w:autoSpaceDE w:val="0"/>
              <w:autoSpaceDN w:val="0"/>
              <w:adjustRightInd w:val="0"/>
              <w:rPr>
                <w:b/>
                <w:color w:val="000000"/>
                <w:szCs w:val="22"/>
                <w:lang w:eastAsia="nl-NL"/>
              </w:rPr>
            </w:pPr>
            <w:r>
              <w:rPr>
                <w:b/>
                <w:color w:val="000000"/>
                <w:szCs w:val="22"/>
                <w:lang w:eastAsia="nl-NL"/>
              </w:rPr>
              <w:t xml:space="preserve">1.6 </w:t>
            </w:r>
            <w:r w:rsidR="00926E3D" w:rsidRPr="00926E3D">
              <w:rPr>
                <w:b/>
                <w:color w:val="000000"/>
                <w:szCs w:val="22"/>
                <w:lang w:eastAsia="nl-NL"/>
              </w:rPr>
              <w:t xml:space="preserve">De anesthesiemedewerker bereidt de patiënt voor op, continueert de bewaking en de zorg </w:t>
            </w:r>
          </w:p>
          <w:p w14:paraId="20FF46A5" w14:textId="77777777" w:rsidR="00926E3D" w:rsidRDefault="00926E3D" w:rsidP="00926E3D">
            <w:pPr>
              <w:pStyle w:val="Default"/>
              <w:rPr>
                <w:rFonts w:ascii="Fontys Joanna" w:hAnsi="Fontys Joanna" w:cs="Times New Roman"/>
                <w:b/>
                <w:sz w:val="22"/>
                <w:szCs w:val="22"/>
              </w:rPr>
            </w:pPr>
            <w:r w:rsidRPr="00926E3D">
              <w:rPr>
                <w:rFonts w:ascii="Fontys Joanna" w:hAnsi="Fontys Joanna" w:cs="Times New Roman"/>
                <w:b/>
                <w:sz w:val="22"/>
                <w:szCs w:val="22"/>
              </w:rPr>
              <w:t>tijdens het transport en geeft mede begeleiding bij intern en extern transport.</w:t>
            </w:r>
          </w:p>
          <w:p w14:paraId="4C077744" w14:textId="266F904B" w:rsidR="00926E3D" w:rsidRPr="00926E3D" w:rsidRDefault="00926E3D" w:rsidP="00926E3D">
            <w:pPr>
              <w:pStyle w:val="Default"/>
              <w:rPr>
                <w:rFonts w:ascii="Fontys Joanna" w:hAnsi="Fontys Joanna"/>
                <w:b/>
                <w:sz w:val="22"/>
                <w:szCs w:val="22"/>
              </w:rPr>
            </w:pPr>
          </w:p>
        </w:tc>
        <w:tc>
          <w:tcPr>
            <w:tcW w:w="567" w:type="dxa"/>
            <w:shd w:val="clear" w:color="auto" w:fill="DEEAF6" w:themeFill="accent1" w:themeFillTint="33"/>
          </w:tcPr>
          <w:p w14:paraId="557749E3" w14:textId="77777777" w:rsidR="00926E3D" w:rsidRPr="00926E3D" w:rsidRDefault="00926E3D" w:rsidP="00926E3D">
            <w:pPr>
              <w:rPr>
                <w:b/>
                <w:szCs w:val="22"/>
              </w:rPr>
            </w:pPr>
          </w:p>
        </w:tc>
        <w:tc>
          <w:tcPr>
            <w:tcW w:w="3685" w:type="dxa"/>
            <w:shd w:val="clear" w:color="auto" w:fill="DEEAF6" w:themeFill="accent1" w:themeFillTint="33"/>
          </w:tcPr>
          <w:p w14:paraId="5C5A6FAA" w14:textId="77777777" w:rsidR="00926E3D" w:rsidRPr="00926E3D" w:rsidRDefault="00926E3D" w:rsidP="00926E3D">
            <w:pPr>
              <w:rPr>
                <w:b/>
                <w:szCs w:val="22"/>
              </w:rPr>
            </w:pPr>
          </w:p>
        </w:tc>
      </w:tr>
      <w:tr w:rsidR="00926E3D" w:rsidRPr="00926E3D" w14:paraId="62232819" w14:textId="77777777" w:rsidTr="00926E3D">
        <w:tc>
          <w:tcPr>
            <w:tcW w:w="5457" w:type="dxa"/>
            <w:shd w:val="clear" w:color="auto" w:fill="DEEAF6" w:themeFill="accent1" w:themeFillTint="33"/>
          </w:tcPr>
          <w:p w14:paraId="0A39716C" w14:textId="77777777" w:rsidR="00926E3D" w:rsidRDefault="00926E3D" w:rsidP="00926E3D">
            <w:pPr>
              <w:pStyle w:val="Default"/>
              <w:rPr>
                <w:rFonts w:ascii="Fontys Joanna" w:hAnsi="Fontys Joanna"/>
                <w:b/>
                <w:sz w:val="22"/>
                <w:szCs w:val="22"/>
              </w:rPr>
            </w:pPr>
          </w:p>
          <w:p w14:paraId="714FD23B" w14:textId="5E0ABC2A" w:rsidR="00926E3D" w:rsidRPr="00926E3D" w:rsidRDefault="00B713F0" w:rsidP="00926E3D">
            <w:pPr>
              <w:pStyle w:val="Default"/>
              <w:rPr>
                <w:rFonts w:ascii="Fontys Joanna" w:hAnsi="Fontys Joanna"/>
                <w:b/>
                <w:sz w:val="22"/>
                <w:szCs w:val="22"/>
              </w:rPr>
            </w:pPr>
            <w:r>
              <w:rPr>
                <w:rFonts w:ascii="Fontys Joanna" w:hAnsi="Fontys Joanna"/>
                <w:b/>
                <w:sz w:val="22"/>
                <w:szCs w:val="22"/>
              </w:rPr>
              <w:t xml:space="preserve">1.7 </w:t>
            </w:r>
            <w:r w:rsidR="00926E3D" w:rsidRPr="00926E3D">
              <w:rPr>
                <w:rFonts w:ascii="Fontys Joanna" w:hAnsi="Fontys Joanna"/>
                <w:b/>
                <w:sz w:val="22"/>
                <w:szCs w:val="22"/>
              </w:rPr>
              <w:t xml:space="preserve">De anesthesiemedewerker reguleert en coördineert het anesthesiologische zorgproces ten </w:t>
            </w:r>
          </w:p>
          <w:p w14:paraId="433A3E14" w14:textId="77777777" w:rsidR="00926E3D" w:rsidRDefault="00926E3D" w:rsidP="00926E3D">
            <w:pPr>
              <w:pStyle w:val="Default"/>
              <w:rPr>
                <w:rFonts w:ascii="Fontys Joanna" w:hAnsi="Fontys Joanna"/>
                <w:b/>
                <w:sz w:val="22"/>
                <w:szCs w:val="22"/>
              </w:rPr>
            </w:pPr>
            <w:r w:rsidRPr="00926E3D">
              <w:rPr>
                <w:rFonts w:ascii="Fontys Joanna" w:hAnsi="Fontys Joanna"/>
                <w:b/>
                <w:sz w:val="22"/>
                <w:szCs w:val="22"/>
              </w:rPr>
              <w:t>behoeve van de patiënt én de behandelaars binnen de door de anesthesioloog aangegeven kaders en opdrachten en anticipeert daarbij op het anesthesiologische proces in alle voorkomende situaties. Een optimaal en efficiënt verloop van het operatieproces maakt het noodzakelijk dat de anesthesiemedewerker in staat is tot samenwerking en adequate communicatie met multidisciplinaire disciplines binnen en buiten de OK op verschillende niveaus. Hij moet zelfstandig beslissingen kunnen nemen gedurende de bereikbare dienst die voor de voortgang van de werkzaamheden noodzakelijk zijn, met name bij spoedeisende, levensbedreigende situaties en/of complicaties. Hierbij wordt regelmatig een beroep gedaan op improvisatievermogen en creativiteit, waarbij de afloop van de situatie niet geheel duidelijk is. De anesthesiemedewerker kan bij hoge werkdruk of bij spoedgevallen zijn werkzaamheden verantwoord blijven uitvoeren en kan inspelen op onverwachte situaties. Patiëntbeeld en risico’s worden permanent en adequaat geobserveerd en afwijkingen worden gesignaleerd en gecommuniceerd en er wordt hiernaar gehandeld.</w:t>
            </w:r>
          </w:p>
          <w:p w14:paraId="5D393D37" w14:textId="1B450E17" w:rsidR="00926E3D" w:rsidRPr="00926E3D" w:rsidRDefault="00926E3D" w:rsidP="00926E3D">
            <w:pPr>
              <w:pStyle w:val="Default"/>
              <w:rPr>
                <w:rFonts w:ascii="Fontys Joanna" w:hAnsi="Fontys Joanna"/>
                <w:b/>
                <w:sz w:val="22"/>
                <w:szCs w:val="22"/>
              </w:rPr>
            </w:pPr>
          </w:p>
        </w:tc>
        <w:tc>
          <w:tcPr>
            <w:tcW w:w="567" w:type="dxa"/>
            <w:shd w:val="clear" w:color="auto" w:fill="DEEAF6" w:themeFill="accent1" w:themeFillTint="33"/>
          </w:tcPr>
          <w:p w14:paraId="77EE48E9" w14:textId="77777777" w:rsidR="00926E3D" w:rsidRPr="00926E3D" w:rsidRDefault="00926E3D" w:rsidP="00926E3D">
            <w:pPr>
              <w:rPr>
                <w:b/>
                <w:szCs w:val="22"/>
              </w:rPr>
            </w:pPr>
          </w:p>
        </w:tc>
        <w:tc>
          <w:tcPr>
            <w:tcW w:w="3685" w:type="dxa"/>
            <w:shd w:val="clear" w:color="auto" w:fill="DEEAF6" w:themeFill="accent1" w:themeFillTint="33"/>
          </w:tcPr>
          <w:p w14:paraId="0B6FFBFF" w14:textId="77777777" w:rsidR="00926E3D" w:rsidRPr="00926E3D" w:rsidRDefault="00926E3D" w:rsidP="00926E3D">
            <w:pPr>
              <w:rPr>
                <w:b/>
                <w:szCs w:val="22"/>
              </w:rPr>
            </w:pPr>
          </w:p>
        </w:tc>
      </w:tr>
      <w:tr w:rsidR="00926E3D" w:rsidRPr="00926E3D" w14:paraId="7D77F8F0" w14:textId="77777777" w:rsidTr="00926E3D">
        <w:tc>
          <w:tcPr>
            <w:tcW w:w="5457" w:type="dxa"/>
            <w:shd w:val="clear" w:color="auto" w:fill="DEEAF6" w:themeFill="accent1" w:themeFillTint="33"/>
          </w:tcPr>
          <w:p w14:paraId="441C7F5C" w14:textId="77777777" w:rsidR="00926E3D" w:rsidRDefault="00926E3D" w:rsidP="00926E3D">
            <w:pPr>
              <w:pStyle w:val="Default"/>
              <w:rPr>
                <w:rFonts w:ascii="Fontys Joanna" w:hAnsi="Fontys Joanna"/>
                <w:b/>
                <w:sz w:val="22"/>
                <w:szCs w:val="22"/>
              </w:rPr>
            </w:pPr>
          </w:p>
          <w:p w14:paraId="346A20D5" w14:textId="782F5F3D" w:rsidR="00926E3D" w:rsidRDefault="002F17BE" w:rsidP="00926E3D">
            <w:pPr>
              <w:pStyle w:val="Default"/>
              <w:rPr>
                <w:rFonts w:ascii="Fontys Joanna" w:hAnsi="Fontys Joanna"/>
                <w:b/>
                <w:sz w:val="22"/>
                <w:szCs w:val="22"/>
              </w:rPr>
            </w:pPr>
            <w:r>
              <w:rPr>
                <w:rFonts w:ascii="Fontys Joanna" w:hAnsi="Fontys Joanna"/>
                <w:b/>
                <w:sz w:val="22"/>
                <w:szCs w:val="22"/>
              </w:rPr>
              <w:t>1.8</w:t>
            </w:r>
            <w:r w:rsidR="00B713F0">
              <w:rPr>
                <w:rFonts w:ascii="Fontys Joanna" w:hAnsi="Fontys Joanna"/>
                <w:b/>
                <w:sz w:val="22"/>
                <w:szCs w:val="22"/>
              </w:rPr>
              <w:t xml:space="preserve"> </w:t>
            </w:r>
            <w:r w:rsidR="00926E3D" w:rsidRPr="00926E3D">
              <w:rPr>
                <w:rFonts w:ascii="Fontys Joanna" w:hAnsi="Fontys Joanna"/>
                <w:b/>
                <w:sz w:val="22"/>
                <w:szCs w:val="22"/>
              </w:rPr>
              <w:t>De anesthesiemedewerker voert zijn werkzaamheden uit aan de hand van protocollen en standaarden gebaseerd op aanwezige evidence based practice. De anesthesiemedewerker legt verantwoording af over zijn werkzaamheden, de keuze van interventies, die afwijken van protocollen en standaarden en over interventies in situaties, waarin deze protocollen en standaarden ontbreken.</w:t>
            </w:r>
          </w:p>
          <w:p w14:paraId="2C7CF3EB" w14:textId="35EBDC2B" w:rsidR="00926E3D" w:rsidRPr="00926E3D" w:rsidRDefault="00926E3D" w:rsidP="00926E3D">
            <w:pPr>
              <w:pStyle w:val="Default"/>
              <w:rPr>
                <w:rFonts w:ascii="Fontys Joanna" w:hAnsi="Fontys Joanna"/>
                <w:b/>
                <w:sz w:val="22"/>
                <w:szCs w:val="22"/>
              </w:rPr>
            </w:pPr>
          </w:p>
        </w:tc>
        <w:tc>
          <w:tcPr>
            <w:tcW w:w="567" w:type="dxa"/>
            <w:shd w:val="clear" w:color="auto" w:fill="DEEAF6" w:themeFill="accent1" w:themeFillTint="33"/>
          </w:tcPr>
          <w:p w14:paraId="50A64ED8" w14:textId="77777777" w:rsidR="00926E3D" w:rsidRPr="00926E3D" w:rsidRDefault="00926E3D" w:rsidP="00926E3D">
            <w:pPr>
              <w:rPr>
                <w:b/>
                <w:szCs w:val="22"/>
              </w:rPr>
            </w:pPr>
          </w:p>
        </w:tc>
        <w:tc>
          <w:tcPr>
            <w:tcW w:w="3685" w:type="dxa"/>
            <w:shd w:val="clear" w:color="auto" w:fill="DEEAF6" w:themeFill="accent1" w:themeFillTint="33"/>
          </w:tcPr>
          <w:p w14:paraId="172B9175" w14:textId="77777777" w:rsidR="00926E3D" w:rsidRPr="00926E3D" w:rsidRDefault="00926E3D" w:rsidP="00926E3D">
            <w:pPr>
              <w:rPr>
                <w:b/>
                <w:szCs w:val="22"/>
              </w:rPr>
            </w:pPr>
          </w:p>
        </w:tc>
      </w:tr>
      <w:tr w:rsidR="00926E3D" w:rsidRPr="00926E3D" w14:paraId="57426C82" w14:textId="77777777" w:rsidTr="00926E3D">
        <w:tc>
          <w:tcPr>
            <w:tcW w:w="5457" w:type="dxa"/>
            <w:shd w:val="clear" w:color="auto" w:fill="DEEAF6" w:themeFill="accent1" w:themeFillTint="33"/>
          </w:tcPr>
          <w:p w14:paraId="1D00C2A9" w14:textId="77777777" w:rsidR="005374B1" w:rsidRDefault="005374B1" w:rsidP="00926E3D">
            <w:pPr>
              <w:pStyle w:val="Default"/>
              <w:rPr>
                <w:rFonts w:ascii="Fontys Joanna" w:hAnsi="Fontys Joanna"/>
                <w:b/>
                <w:sz w:val="22"/>
                <w:szCs w:val="22"/>
              </w:rPr>
            </w:pPr>
          </w:p>
          <w:p w14:paraId="25CDEC7D" w14:textId="36BD4886" w:rsidR="00926E3D" w:rsidRPr="00926E3D" w:rsidRDefault="00B713F0" w:rsidP="00926E3D">
            <w:pPr>
              <w:pStyle w:val="Default"/>
              <w:rPr>
                <w:rFonts w:ascii="Fontys Joanna" w:hAnsi="Fontys Joanna"/>
                <w:b/>
                <w:sz w:val="22"/>
                <w:szCs w:val="22"/>
              </w:rPr>
            </w:pPr>
            <w:r>
              <w:rPr>
                <w:rFonts w:ascii="Fontys Joanna" w:hAnsi="Fontys Joanna"/>
                <w:b/>
                <w:sz w:val="22"/>
                <w:szCs w:val="22"/>
              </w:rPr>
              <w:t>1.</w:t>
            </w:r>
            <w:r w:rsidR="002F17BE">
              <w:rPr>
                <w:rFonts w:ascii="Fontys Joanna" w:hAnsi="Fontys Joanna"/>
                <w:b/>
                <w:sz w:val="22"/>
                <w:szCs w:val="22"/>
              </w:rPr>
              <w:t xml:space="preserve">9 </w:t>
            </w:r>
            <w:r w:rsidR="00926E3D" w:rsidRPr="00926E3D">
              <w:rPr>
                <w:rFonts w:ascii="Fontys Joanna" w:hAnsi="Fontys Joanna"/>
                <w:b/>
                <w:sz w:val="22"/>
                <w:szCs w:val="22"/>
              </w:rPr>
              <w:t xml:space="preserve">De anesthesiemedewerker draagt zorg voor de ruimten, apparatuur, materialen en middelen (medicamenten) op basis van het operatieprogramma, </w:t>
            </w:r>
          </w:p>
          <w:p w14:paraId="4A1DD916" w14:textId="77777777" w:rsidR="00926E3D" w:rsidRDefault="00926E3D" w:rsidP="00926E3D">
            <w:pPr>
              <w:pStyle w:val="Default"/>
              <w:rPr>
                <w:rFonts w:ascii="Fontys Joanna" w:hAnsi="Fontys Joanna"/>
                <w:sz w:val="20"/>
                <w:szCs w:val="20"/>
              </w:rPr>
            </w:pPr>
          </w:p>
          <w:p w14:paraId="12067D8C" w14:textId="47549410" w:rsidR="00926E3D" w:rsidRPr="00926E3D" w:rsidRDefault="00926E3D" w:rsidP="00926E3D">
            <w:pPr>
              <w:pStyle w:val="Default"/>
              <w:rPr>
                <w:rFonts w:ascii="Fontys Joanna" w:hAnsi="Fontys Joanna"/>
                <w:sz w:val="20"/>
                <w:szCs w:val="20"/>
              </w:rPr>
            </w:pPr>
            <w:r w:rsidRPr="00926E3D">
              <w:rPr>
                <w:rFonts w:ascii="Fontys Joanna" w:hAnsi="Fontys Joanna"/>
                <w:sz w:val="20"/>
                <w:szCs w:val="20"/>
              </w:rPr>
              <w:t xml:space="preserve">rekening houdend met: </w:t>
            </w:r>
          </w:p>
        </w:tc>
        <w:tc>
          <w:tcPr>
            <w:tcW w:w="567" w:type="dxa"/>
            <w:shd w:val="clear" w:color="auto" w:fill="DEEAF6" w:themeFill="accent1" w:themeFillTint="33"/>
          </w:tcPr>
          <w:p w14:paraId="1E0B1C0F" w14:textId="77777777" w:rsidR="00926E3D" w:rsidRPr="00926E3D" w:rsidRDefault="00926E3D" w:rsidP="00926E3D">
            <w:pPr>
              <w:rPr>
                <w:sz w:val="20"/>
              </w:rPr>
            </w:pPr>
          </w:p>
        </w:tc>
        <w:tc>
          <w:tcPr>
            <w:tcW w:w="3685" w:type="dxa"/>
            <w:shd w:val="clear" w:color="auto" w:fill="DEEAF6" w:themeFill="accent1" w:themeFillTint="33"/>
          </w:tcPr>
          <w:p w14:paraId="2B4027C5" w14:textId="77777777" w:rsidR="00926E3D" w:rsidRPr="00926E3D" w:rsidRDefault="00926E3D" w:rsidP="00926E3D">
            <w:pPr>
              <w:rPr>
                <w:sz w:val="20"/>
              </w:rPr>
            </w:pPr>
          </w:p>
        </w:tc>
      </w:tr>
      <w:tr w:rsidR="00204B55" w14:paraId="4C98A101" w14:textId="77777777" w:rsidTr="00EE290B">
        <w:tc>
          <w:tcPr>
            <w:tcW w:w="5457" w:type="dxa"/>
          </w:tcPr>
          <w:p w14:paraId="395D66DF" w14:textId="59A7F77D" w:rsidR="00204B55" w:rsidRDefault="00204B55" w:rsidP="00926E3D">
            <w:pPr>
              <w:pStyle w:val="Default"/>
              <w:spacing w:after="18"/>
              <w:rPr>
                <w:rFonts w:ascii="Fontys Joanna" w:hAnsi="Fontys Joanna"/>
                <w:sz w:val="20"/>
                <w:szCs w:val="20"/>
              </w:rPr>
            </w:pPr>
            <w:r w:rsidRPr="00926E3D">
              <w:rPr>
                <w:rFonts w:ascii="Fontys Joanna" w:hAnsi="Fontys Joanna"/>
                <w:sz w:val="20"/>
                <w:szCs w:val="20"/>
              </w:rPr>
              <w:t xml:space="preserve">- de verschillende anesthesietechnieken; </w:t>
            </w:r>
          </w:p>
        </w:tc>
        <w:tc>
          <w:tcPr>
            <w:tcW w:w="567" w:type="dxa"/>
          </w:tcPr>
          <w:p w14:paraId="4F404CB5" w14:textId="77777777" w:rsidR="00204B55" w:rsidRDefault="00204B55" w:rsidP="00926E3D">
            <w:pPr>
              <w:rPr>
                <w:rFonts w:ascii="Arial" w:hAnsi="Arial"/>
              </w:rPr>
            </w:pPr>
          </w:p>
        </w:tc>
        <w:tc>
          <w:tcPr>
            <w:tcW w:w="3685" w:type="dxa"/>
            <w:vMerge w:val="restart"/>
          </w:tcPr>
          <w:p w14:paraId="2EB7A442" w14:textId="64AB8722" w:rsidR="00204B55" w:rsidRDefault="00204B55" w:rsidP="00926E3D">
            <w:pPr>
              <w:rPr>
                <w:rFonts w:ascii="Arial" w:hAnsi="Arial"/>
              </w:rPr>
            </w:pPr>
          </w:p>
          <w:p w14:paraId="5625539D" w14:textId="61101341" w:rsidR="00204B55" w:rsidRDefault="00204B55" w:rsidP="00926E3D">
            <w:pPr>
              <w:rPr>
                <w:rFonts w:ascii="Arial" w:hAnsi="Arial"/>
              </w:rPr>
            </w:pPr>
          </w:p>
          <w:p w14:paraId="71058D7E" w14:textId="24516157" w:rsidR="00204B55" w:rsidRDefault="00204B55" w:rsidP="00926E3D">
            <w:pPr>
              <w:rPr>
                <w:rFonts w:ascii="Arial" w:hAnsi="Arial"/>
              </w:rPr>
            </w:pPr>
          </w:p>
          <w:p w14:paraId="7D120458" w14:textId="3FC9305E" w:rsidR="00204B55" w:rsidRDefault="00204B55" w:rsidP="00926E3D">
            <w:pPr>
              <w:rPr>
                <w:rFonts w:ascii="Arial" w:hAnsi="Arial"/>
              </w:rPr>
            </w:pPr>
          </w:p>
          <w:p w14:paraId="373DA1A0" w14:textId="0266E0C2" w:rsidR="00204B55" w:rsidRDefault="00204B55" w:rsidP="00926E3D">
            <w:pPr>
              <w:rPr>
                <w:rFonts w:ascii="Arial" w:hAnsi="Arial"/>
              </w:rPr>
            </w:pPr>
          </w:p>
          <w:p w14:paraId="4E728CAF" w14:textId="54921992" w:rsidR="00204B55" w:rsidRDefault="00204B55" w:rsidP="00926E3D">
            <w:pPr>
              <w:rPr>
                <w:rFonts w:ascii="Arial" w:hAnsi="Arial"/>
              </w:rPr>
            </w:pPr>
          </w:p>
          <w:p w14:paraId="1B8C0359" w14:textId="52516D6F" w:rsidR="00204B55" w:rsidRPr="00926E3D" w:rsidRDefault="00204B55" w:rsidP="00926E3D">
            <w:pPr>
              <w:rPr>
                <w:sz w:val="20"/>
              </w:rPr>
            </w:pPr>
          </w:p>
          <w:p w14:paraId="656924C7" w14:textId="4B428768" w:rsidR="00204B55" w:rsidRDefault="00204B55" w:rsidP="00926E3D">
            <w:pPr>
              <w:rPr>
                <w:rFonts w:ascii="Arial" w:hAnsi="Arial"/>
              </w:rPr>
            </w:pPr>
          </w:p>
          <w:p w14:paraId="0DB4D005" w14:textId="55AC3A39" w:rsidR="00204B55" w:rsidRDefault="00204B55" w:rsidP="00926E3D">
            <w:pPr>
              <w:rPr>
                <w:rFonts w:ascii="Arial" w:hAnsi="Arial"/>
              </w:rPr>
            </w:pPr>
          </w:p>
          <w:p w14:paraId="6C9D0E9B" w14:textId="0D962F96" w:rsidR="00204B55" w:rsidRDefault="00204B55" w:rsidP="00926E3D">
            <w:pPr>
              <w:rPr>
                <w:rFonts w:ascii="Arial" w:hAnsi="Arial"/>
              </w:rPr>
            </w:pPr>
          </w:p>
          <w:p w14:paraId="60463263" w14:textId="3E8EF693" w:rsidR="00204B55" w:rsidRDefault="00204B55" w:rsidP="00926E3D">
            <w:pPr>
              <w:rPr>
                <w:rFonts w:ascii="Arial" w:hAnsi="Arial"/>
              </w:rPr>
            </w:pPr>
          </w:p>
          <w:p w14:paraId="0007F754" w14:textId="472DAE92" w:rsidR="00204B55" w:rsidRDefault="00204B55" w:rsidP="00926E3D">
            <w:pPr>
              <w:rPr>
                <w:rFonts w:ascii="Arial" w:hAnsi="Arial"/>
              </w:rPr>
            </w:pPr>
          </w:p>
          <w:p w14:paraId="4CA8128E" w14:textId="15BB22AB" w:rsidR="00204B55" w:rsidRDefault="00204B55" w:rsidP="00926E3D">
            <w:pPr>
              <w:rPr>
                <w:rFonts w:ascii="Arial" w:hAnsi="Arial"/>
              </w:rPr>
            </w:pPr>
          </w:p>
          <w:p w14:paraId="66DC9E89" w14:textId="0A19AAD3" w:rsidR="00204B55" w:rsidRDefault="00204B55" w:rsidP="00926E3D">
            <w:pPr>
              <w:rPr>
                <w:rFonts w:ascii="Arial" w:hAnsi="Arial"/>
              </w:rPr>
            </w:pPr>
          </w:p>
          <w:p w14:paraId="70CB9178" w14:textId="03EBDA13" w:rsidR="00204B55" w:rsidRDefault="00204B55" w:rsidP="00926E3D">
            <w:pPr>
              <w:rPr>
                <w:rFonts w:ascii="Arial" w:hAnsi="Arial"/>
              </w:rPr>
            </w:pPr>
          </w:p>
        </w:tc>
      </w:tr>
      <w:tr w:rsidR="00204B55" w14:paraId="4422D8AA" w14:textId="77777777" w:rsidTr="00EE290B">
        <w:tc>
          <w:tcPr>
            <w:tcW w:w="5457" w:type="dxa"/>
          </w:tcPr>
          <w:p w14:paraId="35DF2C13" w14:textId="16EEED63" w:rsidR="00204B55" w:rsidRDefault="00204B55" w:rsidP="00926E3D">
            <w:pPr>
              <w:pStyle w:val="Default"/>
              <w:spacing w:after="18"/>
              <w:rPr>
                <w:rFonts w:ascii="Fontys Joanna" w:hAnsi="Fontys Joanna"/>
                <w:sz w:val="20"/>
                <w:szCs w:val="20"/>
              </w:rPr>
            </w:pPr>
            <w:r w:rsidRPr="00926E3D">
              <w:rPr>
                <w:rFonts w:ascii="Fontys Joanna" w:hAnsi="Fontys Joanna"/>
                <w:sz w:val="20"/>
                <w:szCs w:val="20"/>
              </w:rPr>
              <w:t xml:space="preserve">- de ingreep; </w:t>
            </w:r>
          </w:p>
        </w:tc>
        <w:tc>
          <w:tcPr>
            <w:tcW w:w="567" w:type="dxa"/>
          </w:tcPr>
          <w:p w14:paraId="4DAAB110" w14:textId="77777777" w:rsidR="00204B55" w:rsidRDefault="00204B55" w:rsidP="00926E3D">
            <w:pPr>
              <w:rPr>
                <w:rFonts w:ascii="Arial" w:hAnsi="Arial"/>
              </w:rPr>
            </w:pPr>
          </w:p>
        </w:tc>
        <w:tc>
          <w:tcPr>
            <w:tcW w:w="3685" w:type="dxa"/>
            <w:vMerge/>
          </w:tcPr>
          <w:p w14:paraId="28579CB0" w14:textId="58395352" w:rsidR="00204B55" w:rsidRDefault="00204B55" w:rsidP="00926E3D">
            <w:pPr>
              <w:rPr>
                <w:rFonts w:ascii="Arial" w:hAnsi="Arial"/>
              </w:rPr>
            </w:pPr>
          </w:p>
        </w:tc>
      </w:tr>
      <w:tr w:rsidR="00204B55" w14:paraId="5A93DFD3" w14:textId="77777777" w:rsidTr="00EE290B">
        <w:tc>
          <w:tcPr>
            <w:tcW w:w="5457" w:type="dxa"/>
          </w:tcPr>
          <w:p w14:paraId="211A5F70" w14:textId="143C9A1D" w:rsidR="00204B55" w:rsidRDefault="00204B55" w:rsidP="00926E3D">
            <w:pPr>
              <w:pStyle w:val="Default"/>
              <w:spacing w:after="18"/>
              <w:rPr>
                <w:rFonts w:ascii="Fontys Joanna" w:hAnsi="Fontys Joanna"/>
                <w:sz w:val="20"/>
                <w:szCs w:val="20"/>
              </w:rPr>
            </w:pPr>
            <w:r w:rsidRPr="00926E3D">
              <w:rPr>
                <w:rFonts w:ascii="Fontys Joanna" w:hAnsi="Fontys Joanna"/>
                <w:sz w:val="20"/>
                <w:szCs w:val="20"/>
              </w:rPr>
              <w:t xml:space="preserve">- de positionering van de patiënt; </w:t>
            </w:r>
          </w:p>
        </w:tc>
        <w:tc>
          <w:tcPr>
            <w:tcW w:w="567" w:type="dxa"/>
          </w:tcPr>
          <w:p w14:paraId="0BCC0C34" w14:textId="77777777" w:rsidR="00204B55" w:rsidRDefault="00204B55" w:rsidP="00926E3D">
            <w:pPr>
              <w:rPr>
                <w:rFonts w:ascii="Arial" w:hAnsi="Arial"/>
              </w:rPr>
            </w:pPr>
          </w:p>
        </w:tc>
        <w:tc>
          <w:tcPr>
            <w:tcW w:w="3685" w:type="dxa"/>
            <w:vMerge/>
          </w:tcPr>
          <w:p w14:paraId="2DFCE96E" w14:textId="4CECA6EB" w:rsidR="00204B55" w:rsidRDefault="00204B55" w:rsidP="00926E3D">
            <w:pPr>
              <w:rPr>
                <w:rFonts w:ascii="Arial" w:hAnsi="Arial"/>
              </w:rPr>
            </w:pPr>
          </w:p>
        </w:tc>
      </w:tr>
      <w:tr w:rsidR="00204B55" w14:paraId="34D303CB" w14:textId="77777777" w:rsidTr="00EE290B">
        <w:tc>
          <w:tcPr>
            <w:tcW w:w="5457" w:type="dxa"/>
          </w:tcPr>
          <w:p w14:paraId="67A5BC50" w14:textId="33110AEC" w:rsidR="00204B55" w:rsidRDefault="00204B55" w:rsidP="00926E3D">
            <w:pPr>
              <w:pStyle w:val="Default"/>
              <w:spacing w:after="18"/>
              <w:rPr>
                <w:rFonts w:ascii="Fontys Joanna" w:hAnsi="Fontys Joanna"/>
                <w:sz w:val="20"/>
                <w:szCs w:val="20"/>
              </w:rPr>
            </w:pPr>
            <w:r w:rsidRPr="00926E3D">
              <w:rPr>
                <w:rFonts w:ascii="Fontys Joanna" w:hAnsi="Fontys Joanna"/>
                <w:sz w:val="20"/>
                <w:szCs w:val="20"/>
              </w:rPr>
              <w:t xml:space="preserve">- de handelingen van de snijdend specialist; </w:t>
            </w:r>
          </w:p>
        </w:tc>
        <w:tc>
          <w:tcPr>
            <w:tcW w:w="567" w:type="dxa"/>
          </w:tcPr>
          <w:p w14:paraId="5C36436B" w14:textId="77777777" w:rsidR="00204B55" w:rsidRDefault="00204B55" w:rsidP="00926E3D">
            <w:pPr>
              <w:rPr>
                <w:rFonts w:ascii="Arial" w:hAnsi="Arial"/>
              </w:rPr>
            </w:pPr>
          </w:p>
        </w:tc>
        <w:tc>
          <w:tcPr>
            <w:tcW w:w="3685" w:type="dxa"/>
            <w:vMerge/>
          </w:tcPr>
          <w:p w14:paraId="28C55177" w14:textId="7801246D" w:rsidR="00204B55" w:rsidRDefault="00204B55" w:rsidP="00926E3D">
            <w:pPr>
              <w:rPr>
                <w:rFonts w:ascii="Arial" w:hAnsi="Arial"/>
              </w:rPr>
            </w:pPr>
          </w:p>
        </w:tc>
      </w:tr>
      <w:tr w:rsidR="00204B55" w14:paraId="6D737B24" w14:textId="77777777" w:rsidTr="00EE290B">
        <w:tc>
          <w:tcPr>
            <w:tcW w:w="5457" w:type="dxa"/>
          </w:tcPr>
          <w:p w14:paraId="7D1E34A2" w14:textId="120978F7" w:rsidR="00204B55" w:rsidRDefault="00204B55" w:rsidP="00926E3D">
            <w:pPr>
              <w:pStyle w:val="Default"/>
              <w:spacing w:after="18"/>
              <w:rPr>
                <w:rFonts w:ascii="Fontys Joanna" w:hAnsi="Fontys Joanna"/>
                <w:sz w:val="20"/>
                <w:szCs w:val="20"/>
              </w:rPr>
            </w:pPr>
            <w:r w:rsidRPr="00926E3D">
              <w:rPr>
                <w:rFonts w:ascii="Fontys Joanna" w:hAnsi="Fontys Joanna"/>
                <w:sz w:val="20"/>
                <w:szCs w:val="20"/>
              </w:rPr>
              <w:t xml:space="preserve">- de fysieke, psychische en sociale toestand van de patiënt; </w:t>
            </w:r>
          </w:p>
        </w:tc>
        <w:tc>
          <w:tcPr>
            <w:tcW w:w="567" w:type="dxa"/>
          </w:tcPr>
          <w:p w14:paraId="0AD61780" w14:textId="77777777" w:rsidR="00204B55" w:rsidRDefault="00204B55" w:rsidP="00926E3D">
            <w:pPr>
              <w:rPr>
                <w:rFonts w:ascii="Arial" w:hAnsi="Arial"/>
              </w:rPr>
            </w:pPr>
          </w:p>
        </w:tc>
        <w:tc>
          <w:tcPr>
            <w:tcW w:w="3685" w:type="dxa"/>
            <w:vMerge/>
          </w:tcPr>
          <w:p w14:paraId="52504BA9" w14:textId="31C6DA51" w:rsidR="00204B55" w:rsidRDefault="00204B55" w:rsidP="00926E3D">
            <w:pPr>
              <w:rPr>
                <w:rFonts w:ascii="Arial" w:hAnsi="Arial"/>
              </w:rPr>
            </w:pPr>
          </w:p>
        </w:tc>
      </w:tr>
      <w:tr w:rsidR="00204B55" w14:paraId="1239A2CD" w14:textId="77777777" w:rsidTr="00EE290B">
        <w:tc>
          <w:tcPr>
            <w:tcW w:w="5457" w:type="dxa"/>
          </w:tcPr>
          <w:p w14:paraId="59E711B2" w14:textId="6921E260" w:rsidR="00204B55" w:rsidRDefault="00204B55" w:rsidP="00926E3D">
            <w:pPr>
              <w:pStyle w:val="Default"/>
              <w:rPr>
                <w:rFonts w:ascii="Fontys Joanna" w:hAnsi="Fontys Joanna"/>
                <w:sz w:val="20"/>
                <w:szCs w:val="20"/>
              </w:rPr>
            </w:pPr>
            <w:r w:rsidRPr="00926E3D">
              <w:rPr>
                <w:rFonts w:ascii="Fontys Joanna" w:hAnsi="Fontys Joanna"/>
                <w:sz w:val="20"/>
                <w:szCs w:val="20"/>
              </w:rPr>
              <w:t xml:space="preserve">- de mogelijke complicaties; </w:t>
            </w:r>
          </w:p>
        </w:tc>
        <w:tc>
          <w:tcPr>
            <w:tcW w:w="567" w:type="dxa"/>
          </w:tcPr>
          <w:p w14:paraId="109ECE7B" w14:textId="77777777" w:rsidR="00204B55" w:rsidRDefault="00204B55" w:rsidP="00926E3D">
            <w:pPr>
              <w:rPr>
                <w:rFonts w:ascii="Arial" w:hAnsi="Arial"/>
              </w:rPr>
            </w:pPr>
          </w:p>
        </w:tc>
        <w:tc>
          <w:tcPr>
            <w:tcW w:w="3685" w:type="dxa"/>
            <w:vMerge/>
          </w:tcPr>
          <w:p w14:paraId="3763FEFB" w14:textId="51FC0ADB" w:rsidR="00204B55" w:rsidRDefault="00204B55" w:rsidP="00926E3D">
            <w:pPr>
              <w:rPr>
                <w:rFonts w:ascii="Arial" w:hAnsi="Arial"/>
              </w:rPr>
            </w:pPr>
          </w:p>
        </w:tc>
      </w:tr>
      <w:tr w:rsidR="00204B55" w:rsidRPr="00926E3D" w14:paraId="79AEA70E" w14:textId="77777777" w:rsidTr="00EE290B">
        <w:tc>
          <w:tcPr>
            <w:tcW w:w="5457" w:type="dxa"/>
          </w:tcPr>
          <w:p w14:paraId="70140DD3" w14:textId="3C467F88" w:rsidR="00204B55" w:rsidRPr="00926E3D" w:rsidRDefault="00204B55" w:rsidP="00926E3D">
            <w:pPr>
              <w:pStyle w:val="Default"/>
              <w:rPr>
                <w:rFonts w:ascii="Fontys Joanna" w:hAnsi="Fontys Joanna"/>
                <w:sz w:val="20"/>
                <w:szCs w:val="20"/>
              </w:rPr>
            </w:pPr>
            <w:r w:rsidRPr="00926E3D">
              <w:rPr>
                <w:rFonts w:ascii="Fontys Joanna" w:hAnsi="Fontys Joanna"/>
                <w:sz w:val="20"/>
                <w:szCs w:val="20"/>
              </w:rPr>
              <w:t xml:space="preserve">- laboratoriumonderzoeken; </w:t>
            </w:r>
          </w:p>
        </w:tc>
        <w:tc>
          <w:tcPr>
            <w:tcW w:w="567" w:type="dxa"/>
          </w:tcPr>
          <w:p w14:paraId="4C6341AD" w14:textId="77777777" w:rsidR="00204B55" w:rsidRPr="00926E3D" w:rsidRDefault="00204B55" w:rsidP="00926E3D">
            <w:pPr>
              <w:rPr>
                <w:sz w:val="20"/>
              </w:rPr>
            </w:pPr>
          </w:p>
        </w:tc>
        <w:tc>
          <w:tcPr>
            <w:tcW w:w="3685" w:type="dxa"/>
            <w:vMerge/>
          </w:tcPr>
          <w:p w14:paraId="16DB6497" w14:textId="7351867D" w:rsidR="00204B55" w:rsidRPr="00926E3D" w:rsidRDefault="00204B55" w:rsidP="00926E3D">
            <w:pPr>
              <w:rPr>
                <w:sz w:val="20"/>
              </w:rPr>
            </w:pPr>
          </w:p>
        </w:tc>
      </w:tr>
      <w:tr w:rsidR="00204B55" w14:paraId="511E612A" w14:textId="77777777" w:rsidTr="00EE290B">
        <w:tc>
          <w:tcPr>
            <w:tcW w:w="5457" w:type="dxa"/>
          </w:tcPr>
          <w:p w14:paraId="7B2F2266" w14:textId="2D82FBFF" w:rsidR="00204B55" w:rsidRDefault="00204B55" w:rsidP="00926E3D">
            <w:pPr>
              <w:pStyle w:val="Default"/>
              <w:spacing w:after="19"/>
            </w:pPr>
            <w:r w:rsidRPr="00926E3D">
              <w:rPr>
                <w:rFonts w:ascii="Fontys Joanna" w:hAnsi="Fontys Joanna"/>
                <w:sz w:val="20"/>
                <w:szCs w:val="20"/>
              </w:rPr>
              <w:t xml:space="preserve">- logistieke en administratieve processen; </w:t>
            </w:r>
          </w:p>
        </w:tc>
        <w:tc>
          <w:tcPr>
            <w:tcW w:w="567" w:type="dxa"/>
          </w:tcPr>
          <w:p w14:paraId="5A47AE7F" w14:textId="77777777" w:rsidR="00204B55" w:rsidRDefault="00204B55" w:rsidP="00926E3D">
            <w:pPr>
              <w:rPr>
                <w:rFonts w:ascii="Arial" w:hAnsi="Arial"/>
              </w:rPr>
            </w:pPr>
          </w:p>
        </w:tc>
        <w:tc>
          <w:tcPr>
            <w:tcW w:w="3685" w:type="dxa"/>
            <w:vMerge/>
          </w:tcPr>
          <w:p w14:paraId="0AFE1954" w14:textId="76B36AFE" w:rsidR="00204B55" w:rsidRDefault="00204B55" w:rsidP="00926E3D">
            <w:pPr>
              <w:rPr>
                <w:rFonts w:ascii="Arial" w:hAnsi="Arial"/>
              </w:rPr>
            </w:pPr>
          </w:p>
        </w:tc>
      </w:tr>
      <w:tr w:rsidR="00204B55" w14:paraId="7C049B3F" w14:textId="77777777" w:rsidTr="00EE290B">
        <w:tc>
          <w:tcPr>
            <w:tcW w:w="5457" w:type="dxa"/>
          </w:tcPr>
          <w:p w14:paraId="58052B17" w14:textId="7B35260E" w:rsidR="00204B55" w:rsidRDefault="00204B55" w:rsidP="00204B55">
            <w:pPr>
              <w:pStyle w:val="Default"/>
              <w:spacing w:after="19"/>
            </w:pPr>
            <w:r w:rsidRPr="00926E3D">
              <w:rPr>
                <w:rFonts w:ascii="Fontys Joanna" w:hAnsi="Fontys Joanna"/>
                <w:sz w:val="20"/>
                <w:szCs w:val="20"/>
              </w:rPr>
              <w:t xml:space="preserve">- gebruiksaanwijzingen o.a. betreffende instellen, aansluiten, controles, defectsignaleringen en reparaties; </w:t>
            </w:r>
          </w:p>
        </w:tc>
        <w:tc>
          <w:tcPr>
            <w:tcW w:w="567" w:type="dxa"/>
          </w:tcPr>
          <w:p w14:paraId="5952FE4D" w14:textId="77777777" w:rsidR="00204B55" w:rsidRDefault="00204B55" w:rsidP="00926E3D">
            <w:pPr>
              <w:rPr>
                <w:rFonts w:ascii="Arial" w:hAnsi="Arial"/>
              </w:rPr>
            </w:pPr>
          </w:p>
        </w:tc>
        <w:tc>
          <w:tcPr>
            <w:tcW w:w="3685" w:type="dxa"/>
            <w:vMerge/>
          </w:tcPr>
          <w:p w14:paraId="5FF2ADDB" w14:textId="5744983E" w:rsidR="00204B55" w:rsidRDefault="00204B55" w:rsidP="00926E3D">
            <w:pPr>
              <w:rPr>
                <w:rFonts w:ascii="Arial" w:hAnsi="Arial"/>
              </w:rPr>
            </w:pPr>
          </w:p>
        </w:tc>
      </w:tr>
      <w:tr w:rsidR="00204B55" w14:paraId="611B7E84" w14:textId="77777777" w:rsidTr="00EE290B">
        <w:tc>
          <w:tcPr>
            <w:tcW w:w="5457" w:type="dxa"/>
          </w:tcPr>
          <w:p w14:paraId="17BAA25A" w14:textId="22187FE7" w:rsidR="00204B55" w:rsidRDefault="00204B55" w:rsidP="00204B55">
            <w:pPr>
              <w:pStyle w:val="Default"/>
              <w:spacing w:after="19"/>
            </w:pPr>
            <w:r w:rsidRPr="00926E3D">
              <w:rPr>
                <w:rFonts w:ascii="Fontys Joanna" w:hAnsi="Fontys Joanna"/>
                <w:sz w:val="20"/>
                <w:szCs w:val="20"/>
              </w:rPr>
              <w:t xml:space="preserve">- werkafspraken en protocollen; </w:t>
            </w:r>
          </w:p>
        </w:tc>
        <w:tc>
          <w:tcPr>
            <w:tcW w:w="567" w:type="dxa"/>
          </w:tcPr>
          <w:p w14:paraId="6DF31F73" w14:textId="77777777" w:rsidR="00204B55" w:rsidRDefault="00204B55" w:rsidP="00926E3D">
            <w:pPr>
              <w:rPr>
                <w:rFonts w:ascii="Arial" w:hAnsi="Arial"/>
              </w:rPr>
            </w:pPr>
          </w:p>
        </w:tc>
        <w:tc>
          <w:tcPr>
            <w:tcW w:w="3685" w:type="dxa"/>
            <w:vMerge/>
          </w:tcPr>
          <w:p w14:paraId="230A66EE" w14:textId="0002C2A6" w:rsidR="00204B55" w:rsidRDefault="00204B55" w:rsidP="00926E3D">
            <w:pPr>
              <w:rPr>
                <w:rFonts w:ascii="Arial" w:hAnsi="Arial"/>
              </w:rPr>
            </w:pPr>
          </w:p>
        </w:tc>
      </w:tr>
      <w:tr w:rsidR="00204B55" w14:paraId="09AFB352" w14:textId="77777777" w:rsidTr="00EE290B">
        <w:tc>
          <w:tcPr>
            <w:tcW w:w="5457" w:type="dxa"/>
          </w:tcPr>
          <w:p w14:paraId="21E3668F" w14:textId="28EC2CE0" w:rsidR="00204B55" w:rsidRDefault="00204B55" w:rsidP="00204B55">
            <w:pPr>
              <w:pStyle w:val="Default"/>
              <w:spacing w:after="19"/>
            </w:pPr>
            <w:r w:rsidRPr="00926E3D">
              <w:rPr>
                <w:rFonts w:ascii="Fontys Joanna" w:hAnsi="Fontys Joanna"/>
                <w:sz w:val="20"/>
                <w:szCs w:val="20"/>
              </w:rPr>
              <w:t xml:space="preserve">- afstemming tussen beschikbaarheid en urgentie; </w:t>
            </w:r>
          </w:p>
        </w:tc>
        <w:tc>
          <w:tcPr>
            <w:tcW w:w="567" w:type="dxa"/>
          </w:tcPr>
          <w:p w14:paraId="2BE232F3" w14:textId="77777777" w:rsidR="00204B55" w:rsidRDefault="00204B55" w:rsidP="00926E3D">
            <w:pPr>
              <w:rPr>
                <w:rFonts w:ascii="Arial" w:hAnsi="Arial"/>
              </w:rPr>
            </w:pPr>
          </w:p>
        </w:tc>
        <w:tc>
          <w:tcPr>
            <w:tcW w:w="3685" w:type="dxa"/>
            <w:vMerge/>
          </w:tcPr>
          <w:p w14:paraId="1FC95432" w14:textId="7802D7FC" w:rsidR="00204B55" w:rsidRDefault="00204B55" w:rsidP="00926E3D">
            <w:pPr>
              <w:rPr>
                <w:rFonts w:ascii="Arial" w:hAnsi="Arial"/>
              </w:rPr>
            </w:pPr>
          </w:p>
        </w:tc>
      </w:tr>
      <w:tr w:rsidR="00204B55" w14:paraId="45A813CC" w14:textId="77777777" w:rsidTr="00EE290B">
        <w:tc>
          <w:tcPr>
            <w:tcW w:w="5457" w:type="dxa"/>
          </w:tcPr>
          <w:p w14:paraId="3CAE1185" w14:textId="600EDEEA" w:rsidR="00204B55" w:rsidRDefault="00204B55" w:rsidP="00204B55">
            <w:pPr>
              <w:pStyle w:val="Default"/>
              <w:spacing w:after="19"/>
            </w:pPr>
            <w:r w:rsidRPr="00926E3D">
              <w:rPr>
                <w:rFonts w:ascii="Fontys Joanna" w:hAnsi="Fontys Joanna"/>
                <w:sz w:val="20"/>
                <w:szCs w:val="20"/>
              </w:rPr>
              <w:t xml:space="preserve">- het infectiepreventiebeleid; </w:t>
            </w:r>
          </w:p>
        </w:tc>
        <w:tc>
          <w:tcPr>
            <w:tcW w:w="567" w:type="dxa"/>
          </w:tcPr>
          <w:p w14:paraId="7CE2E890" w14:textId="77777777" w:rsidR="00204B55" w:rsidRDefault="00204B55" w:rsidP="00926E3D">
            <w:pPr>
              <w:rPr>
                <w:rFonts w:ascii="Arial" w:hAnsi="Arial"/>
              </w:rPr>
            </w:pPr>
          </w:p>
        </w:tc>
        <w:tc>
          <w:tcPr>
            <w:tcW w:w="3685" w:type="dxa"/>
            <w:vMerge/>
          </w:tcPr>
          <w:p w14:paraId="2800E6EE" w14:textId="1D1C5D5A" w:rsidR="00204B55" w:rsidRDefault="00204B55" w:rsidP="00926E3D">
            <w:pPr>
              <w:rPr>
                <w:rFonts w:ascii="Arial" w:hAnsi="Arial"/>
              </w:rPr>
            </w:pPr>
          </w:p>
        </w:tc>
      </w:tr>
      <w:tr w:rsidR="00204B55" w14:paraId="4E960351" w14:textId="77777777" w:rsidTr="00EE290B">
        <w:tc>
          <w:tcPr>
            <w:tcW w:w="5457" w:type="dxa"/>
          </w:tcPr>
          <w:p w14:paraId="6CBEDD8E" w14:textId="164F73FA" w:rsidR="00204B55" w:rsidRDefault="00204B55" w:rsidP="00204B55">
            <w:pPr>
              <w:pStyle w:val="Default"/>
              <w:spacing w:after="19"/>
            </w:pPr>
            <w:r w:rsidRPr="00926E3D">
              <w:rPr>
                <w:rFonts w:ascii="Fontys Joanna" w:hAnsi="Fontys Joanna"/>
                <w:sz w:val="20"/>
                <w:szCs w:val="20"/>
              </w:rPr>
              <w:t xml:space="preserve">- een verantwoorde en kostenbewuste inzet van de middelen; </w:t>
            </w:r>
          </w:p>
        </w:tc>
        <w:tc>
          <w:tcPr>
            <w:tcW w:w="567" w:type="dxa"/>
          </w:tcPr>
          <w:p w14:paraId="7146798F" w14:textId="77777777" w:rsidR="00204B55" w:rsidRDefault="00204B55" w:rsidP="00926E3D">
            <w:pPr>
              <w:rPr>
                <w:rFonts w:ascii="Arial" w:hAnsi="Arial"/>
              </w:rPr>
            </w:pPr>
          </w:p>
        </w:tc>
        <w:tc>
          <w:tcPr>
            <w:tcW w:w="3685" w:type="dxa"/>
            <w:vMerge/>
          </w:tcPr>
          <w:p w14:paraId="37B24F39" w14:textId="555641E4" w:rsidR="00204B55" w:rsidRDefault="00204B55" w:rsidP="00926E3D">
            <w:pPr>
              <w:rPr>
                <w:rFonts w:ascii="Arial" w:hAnsi="Arial"/>
              </w:rPr>
            </w:pPr>
          </w:p>
        </w:tc>
      </w:tr>
      <w:tr w:rsidR="00204B55" w14:paraId="2F63858C" w14:textId="77777777" w:rsidTr="00EE290B">
        <w:tc>
          <w:tcPr>
            <w:tcW w:w="5457" w:type="dxa"/>
          </w:tcPr>
          <w:p w14:paraId="33C5566F" w14:textId="2276D22D" w:rsidR="00204B55" w:rsidRDefault="00204B55" w:rsidP="00204B55">
            <w:pPr>
              <w:pStyle w:val="Default"/>
              <w:spacing w:after="19"/>
            </w:pPr>
            <w:r w:rsidRPr="00926E3D">
              <w:rPr>
                <w:rFonts w:ascii="Fontys Joanna" w:hAnsi="Fontys Joanna"/>
                <w:sz w:val="20"/>
                <w:szCs w:val="20"/>
              </w:rPr>
              <w:t xml:space="preserve">- de veiligheid van de patiënt; </w:t>
            </w:r>
          </w:p>
        </w:tc>
        <w:tc>
          <w:tcPr>
            <w:tcW w:w="567" w:type="dxa"/>
          </w:tcPr>
          <w:p w14:paraId="3491A88E" w14:textId="77777777" w:rsidR="00204B55" w:rsidRDefault="00204B55" w:rsidP="00926E3D">
            <w:pPr>
              <w:rPr>
                <w:rFonts w:ascii="Arial" w:hAnsi="Arial"/>
              </w:rPr>
            </w:pPr>
          </w:p>
        </w:tc>
        <w:tc>
          <w:tcPr>
            <w:tcW w:w="3685" w:type="dxa"/>
            <w:vMerge/>
          </w:tcPr>
          <w:p w14:paraId="52FC2D52" w14:textId="78E3A2BB" w:rsidR="00204B55" w:rsidRDefault="00204B55" w:rsidP="00926E3D">
            <w:pPr>
              <w:rPr>
                <w:rFonts w:ascii="Arial" w:hAnsi="Arial"/>
              </w:rPr>
            </w:pPr>
          </w:p>
        </w:tc>
      </w:tr>
      <w:tr w:rsidR="00204B55" w14:paraId="6744B544" w14:textId="77777777" w:rsidTr="00EE290B">
        <w:tc>
          <w:tcPr>
            <w:tcW w:w="5457" w:type="dxa"/>
          </w:tcPr>
          <w:p w14:paraId="5B5AEF69" w14:textId="56AA4A94" w:rsidR="00204B55" w:rsidRDefault="00204B55" w:rsidP="00926E3D">
            <w:pPr>
              <w:pStyle w:val="Default"/>
            </w:pPr>
            <w:r w:rsidRPr="00926E3D">
              <w:rPr>
                <w:rFonts w:ascii="Fontys Joanna" w:hAnsi="Fontys Joanna"/>
                <w:sz w:val="20"/>
                <w:szCs w:val="20"/>
              </w:rPr>
              <w:t>- een veilige werkomgeving.</w:t>
            </w:r>
          </w:p>
        </w:tc>
        <w:tc>
          <w:tcPr>
            <w:tcW w:w="567" w:type="dxa"/>
          </w:tcPr>
          <w:p w14:paraId="4A9F6CBB" w14:textId="77777777" w:rsidR="00204B55" w:rsidRDefault="00204B55" w:rsidP="00926E3D">
            <w:pPr>
              <w:rPr>
                <w:rFonts w:ascii="Arial" w:hAnsi="Arial"/>
              </w:rPr>
            </w:pPr>
          </w:p>
        </w:tc>
        <w:tc>
          <w:tcPr>
            <w:tcW w:w="3685" w:type="dxa"/>
            <w:vMerge/>
          </w:tcPr>
          <w:p w14:paraId="611B16C0" w14:textId="028C0370" w:rsidR="00204B55" w:rsidRDefault="00204B55" w:rsidP="00926E3D">
            <w:pPr>
              <w:rPr>
                <w:rFonts w:ascii="Arial" w:hAnsi="Arial"/>
              </w:rPr>
            </w:pPr>
          </w:p>
        </w:tc>
      </w:tr>
      <w:tr w:rsidR="00204B55" w:rsidRPr="00404439" w14:paraId="5AA7AD27" w14:textId="77777777" w:rsidTr="000F3924">
        <w:tc>
          <w:tcPr>
            <w:tcW w:w="5457" w:type="dxa"/>
            <w:shd w:val="clear" w:color="auto" w:fill="000000"/>
          </w:tcPr>
          <w:p w14:paraId="1FBED7D7" w14:textId="6704820D" w:rsidR="00204B55" w:rsidRPr="00404439" w:rsidRDefault="00204B55" w:rsidP="00204B55">
            <w:pPr>
              <w:pStyle w:val="Standaard10"/>
            </w:pPr>
            <w:r>
              <w:t>Evalueren en rapporteren over verleende zorg</w:t>
            </w:r>
          </w:p>
        </w:tc>
        <w:tc>
          <w:tcPr>
            <w:tcW w:w="567" w:type="dxa"/>
            <w:shd w:val="clear" w:color="auto" w:fill="000000"/>
          </w:tcPr>
          <w:p w14:paraId="776B1C4F" w14:textId="77777777" w:rsidR="00204B55" w:rsidRPr="00404439" w:rsidRDefault="00204B55" w:rsidP="00204B55"/>
        </w:tc>
        <w:tc>
          <w:tcPr>
            <w:tcW w:w="3685" w:type="dxa"/>
            <w:shd w:val="clear" w:color="auto" w:fill="000000"/>
          </w:tcPr>
          <w:p w14:paraId="6329EE4B" w14:textId="77777777" w:rsidR="00204B55" w:rsidRPr="00404439" w:rsidRDefault="00204B55" w:rsidP="00204B55"/>
        </w:tc>
      </w:tr>
      <w:tr w:rsidR="00204B55" w:rsidRPr="00404439" w14:paraId="5F8D4975" w14:textId="77777777" w:rsidTr="00204B55">
        <w:trPr>
          <w:trHeight w:val="640"/>
        </w:trPr>
        <w:tc>
          <w:tcPr>
            <w:tcW w:w="5457" w:type="dxa"/>
            <w:shd w:val="clear" w:color="auto" w:fill="DEEAF6" w:themeFill="accent1" w:themeFillTint="33"/>
          </w:tcPr>
          <w:p w14:paraId="6A9CF6CA" w14:textId="77777777" w:rsidR="005374B1" w:rsidRDefault="005374B1" w:rsidP="00204B55">
            <w:pPr>
              <w:pStyle w:val="Standaard10"/>
              <w:rPr>
                <w:b/>
                <w:sz w:val="22"/>
                <w:szCs w:val="22"/>
              </w:rPr>
            </w:pPr>
          </w:p>
          <w:p w14:paraId="22C08852" w14:textId="71DFD310" w:rsidR="00204B55" w:rsidRDefault="002F17BE" w:rsidP="00204B55">
            <w:pPr>
              <w:pStyle w:val="Standaard10"/>
              <w:rPr>
                <w:b/>
                <w:sz w:val="22"/>
                <w:szCs w:val="22"/>
              </w:rPr>
            </w:pPr>
            <w:r>
              <w:rPr>
                <w:b/>
                <w:sz w:val="22"/>
                <w:szCs w:val="22"/>
              </w:rPr>
              <w:t xml:space="preserve">1.10 </w:t>
            </w:r>
            <w:r w:rsidR="00204B55" w:rsidRPr="00204B55">
              <w:rPr>
                <w:b/>
                <w:sz w:val="22"/>
                <w:szCs w:val="22"/>
              </w:rPr>
              <w:t>De anesthesiemedewerker evalueert continu de anesthesiologische en operatieve gegevens van de patiënt in het perioperatieve en/of behandelproces, rapporteert en draagt over, en stelt de bewaking en de anesthesiologische zorg bij aan de hand van de resultaten een en ander binnen de kaders van de gegeven opdrachten en binnen de kaders van zijn/haar kennen en kunnen. Op basis van theoretische inzichten en evidence worden nieuwe oplossingsstrategieën aanbevolen, gecommuniceerd, toegepast en geëvalueerd.</w:t>
            </w:r>
          </w:p>
          <w:p w14:paraId="6DAA9F4F" w14:textId="2C7BC1A4" w:rsidR="005374B1" w:rsidRPr="00204B55" w:rsidRDefault="005374B1" w:rsidP="00204B55">
            <w:pPr>
              <w:pStyle w:val="Standaard10"/>
              <w:rPr>
                <w:b/>
                <w:sz w:val="22"/>
                <w:szCs w:val="22"/>
              </w:rPr>
            </w:pPr>
          </w:p>
        </w:tc>
        <w:tc>
          <w:tcPr>
            <w:tcW w:w="567" w:type="dxa"/>
            <w:shd w:val="clear" w:color="auto" w:fill="DEEAF6" w:themeFill="accent1" w:themeFillTint="33"/>
          </w:tcPr>
          <w:p w14:paraId="45AE9A5A" w14:textId="77777777" w:rsidR="00204B55" w:rsidRPr="00404439" w:rsidRDefault="00204B55" w:rsidP="00204B55"/>
        </w:tc>
        <w:tc>
          <w:tcPr>
            <w:tcW w:w="3685" w:type="dxa"/>
            <w:shd w:val="clear" w:color="auto" w:fill="DEEAF6" w:themeFill="accent1" w:themeFillTint="33"/>
          </w:tcPr>
          <w:p w14:paraId="566443E3" w14:textId="77777777" w:rsidR="00204B55" w:rsidRPr="00404439" w:rsidRDefault="00204B55" w:rsidP="00204B55"/>
        </w:tc>
      </w:tr>
    </w:tbl>
    <w:p w14:paraId="4A480038" w14:textId="77777777" w:rsidR="00D666AA" w:rsidRPr="007426B4" w:rsidRDefault="00D666AA" w:rsidP="00B50E93"/>
    <w:p w14:paraId="473D41B4" w14:textId="77777777" w:rsidR="00B50E93" w:rsidRDefault="00B50E93" w:rsidP="00B50E93">
      <w:pPr>
        <w:pStyle w:val="Kop1"/>
      </w:pPr>
      <w:bookmarkStart w:id="4" w:name="_Toc243477750"/>
      <w:bookmarkStart w:id="5" w:name="_Toc397604571"/>
      <w:r>
        <w:t>2. Communicatie</w:t>
      </w:r>
      <w:bookmarkEnd w:id="4"/>
      <w:bookmarkEnd w:id="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6A408669" w14:textId="77777777" w:rsidTr="00730172">
        <w:tc>
          <w:tcPr>
            <w:tcW w:w="5457" w:type="dxa"/>
            <w:shd w:val="clear" w:color="auto" w:fill="000000"/>
          </w:tcPr>
          <w:p w14:paraId="140E7CAC" w14:textId="77777777" w:rsidR="00B50E93" w:rsidRPr="003A4F9F" w:rsidRDefault="00B50E93" w:rsidP="00730172">
            <w:pPr>
              <w:pStyle w:val="Zwartwit"/>
            </w:pPr>
          </w:p>
        </w:tc>
        <w:tc>
          <w:tcPr>
            <w:tcW w:w="567" w:type="dxa"/>
            <w:shd w:val="clear" w:color="auto" w:fill="000000"/>
          </w:tcPr>
          <w:p w14:paraId="0AD183A4" w14:textId="77777777" w:rsidR="00B50E93" w:rsidRPr="003A4F9F" w:rsidRDefault="00B50E93" w:rsidP="00730172">
            <w:r w:rsidRPr="003A4F9F">
              <w:t>O/V</w:t>
            </w:r>
          </w:p>
        </w:tc>
        <w:tc>
          <w:tcPr>
            <w:tcW w:w="3685" w:type="dxa"/>
            <w:shd w:val="clear" w:color="auto" w:fill="000000"/>
          </w:tcPr>
          <w:p w14:paraId="22B3E40D" w14:textId="77777777" w:rsidR="00B50E93" w:rsidRPr="003A4F9F" w:rsidRDefault="00B50E93" w:rsidP="00730172">
            <w:r w:rsidRPr="003A4F9F">
              <w:t>OPMERKINGEN</w:t>
            </w:r>
          </w:p>
        </w:tc>
      </w:tr>
      <w:tr w:rsidR="00204B55" w:rsidRPr="00204B55" w14:paraId="0A6C406C" w14:textId="77777777" w:rsidTr="00204B55">
        <w:trPr>
          <w:trHeight w:val="452"/>
        </w:trPr>
        <w:tc>
          <w:tcPr>
            <w:tcW w:w="5457" w:type="dxa"/>
            <w:shd w:val="clear" w:color="auto" w:fill="DEEAF6" w:themeFill="accent1" w:themeFillTint="33"/>
          </w:tcPr>
          <w:p w14:paraId="5754FBD8" w14:textId="77777777" w:rsidR="005374B1" w:rsidRDefault="005374B1" w:rsidP="00204B55">
            <w:pPr>
              <w:pStyle w:val="Default"/>
              <w:rPr>
                <w:rFonts w:ascii="Fontys Joanna" w:hAnsi="Fontys Joanna"/>
                <w:b/>
                <w:sz w:val="22"/>
                <w:szCs w:val="22"/>
              </w:rPr>
            </w:pPr>
          </w:p>
          <w:p w14:paraId="65BCC5E9" w14:textId="56F714F6" w:rsidR="00204B55" w:rsidRPr="00204B55" w:rsidRDefault="002F17BE" w:rsidP="00204B55">
            <w:pPr>
              <w:pStyle w:val="Default"/>
              <w:rPr>
                <w:rFonts w:ascii="Fontys Joanna" w:hAnsi="Fontys Joanna"/>
                <w:b/>
                <w:sz w:val="22"/>
                <w:szCs w:val="22"/>
              </w:rPr>
            </w:pPr>
            <w:r>
              <w:rPr>
                <w:rFonts w:ascii="Fontys Joanna" w:hAnsi="Fontys Joanna"/>
                <w:b/>
                <w:sz w:val="22"/>
                <w:szCs w:val="22"/>
              </w:rPr>
              <w:t xml:space="preserve">2.1 </w:t>
            </w:r>
            <w:r w:rsidR="00204B55" w:rsidRPr="00204B55">
              <w:rPr>
                <w:rFonts w:ascii="Fontys Joanna" w:hAnsi="Fontys Joanna"/>
                <w:b/>
                <w:sz w:val="22"/>
                <w:szCs w:val="22"/>
              </w:rPr>
              <w:t xml:space="preserve">De anesthesiemedewerker houdt tijdens de communicatie rekening met persoonlijke factoren van de patiënt en diens naasten, zoals leeftijd, etnisch/culturele achtergrond, taalbeheersing, kennis en begripsniveau, emotie, coping stijl en mentale draagkracht. Het gaat om communiceren ‘op maat’, met een groot inlevingsvermogen en op een open en respectvolle manier. De anesthesiemedewerker communiceert hierbij zorgvuldig, systematisch, </w:t>
            </w:r>
            <w:r w:rsidR="00204B55" w:rsidRPr="00204B55">
              <w:rPr>
                <w:rFonts w:ascii="Fontys Joanna" w:hAnsi="Fontys Joanna"/>
                <w:b/>
                <w:sz w:val="22"/>
                <w:szCs w:val="22"/>
              </w:rPr>
              <w:lastRenderedPageBreak/>
              <w:t xml:space="preserve">klantgericht en geeft relevante informatie over de ingreep en het anesthesiologische proces </w:t>
            </w:r>
          </w:p>
          <w:p w14:paraId="45DC1E1D" w14:textId="77777777" w:rsidR="00204B55" w:rsidRPr="00204B55" w:rsidRDefault="00204B55" w:rsidP="00204B55">
            <w:pPr>
              <w:pStyle w:val="Default"/>
              <w:rPr>
                <w:rFonts w:ascii="Fontys Joanna" w:hAnsi="Fontys Joanna"/>
                <w:b/>
                <w:sz w:val="22"/>
                <w:szCs w:val="22"/>
              </w:rPr>
            </w:pPr>
          </w:p>
          <w:p w14:paraId="630A0B00" w14:textId="663D0B29" w:rsidR="00204B55" w:rsidRPr="00204B55" w:rsidRDefault="00204B55" w:rsidP="00204B55">
            <w:pPr>
              <w:pStyle w:val="Default"/>
              <w:rPr>
                <w:rFonts w:ascii="Fontys Joanna" w:hAnsi="Fontys Joanna"/>
              </w:rPr>
            </w:pPr>
            <w:r w:rsidRPr="00204B55">
              <w:rPr>
                <w:rFonts w:ascii="Fontys Joanna" w:hAnsi="Fontys Joanna"/>
                <w:sz w:val="22"/>
                <w:szCs w:val="22"/>
              </w:rPr>
              <w:t>en houdt rekening met:</w:t>
            </w:r>
            <w:r w:rsidRPr="00204B55">
              <w:rPr>
                <w:rFonts w:ascii="Fontys Joanna" w:hAnsi="Fontys Joanna"/>
                <w:sz w:val="20"/>
                <w:szCs w:val="20"/>
              </w:rPr>
              <w:t xml:space="preserve"> </w:t>
            </w:r>
          </w:p>
        </w:tc>
        <w:tc>
          <w:tcPr>
            <w:tcW w:w="567" w:type="dxa"/>
            <w:shd w:val="clear" w:color="auto" w:fill="auto"/>
          </w:tcPr>
          <w:p w14:paraId="1354FCA8" w14:textId="77777777" w:rsidR="00204B55" w:rsidRPr="00204B55" w:rsidRDefault="00204B55" w:rsidP="00730172"/>
        </w:tc>
        <w:tc>
          <w:tcPr>
            <w:tcW w:w="3685" w:type="dxa"/>
            <w:shd w:val="clear" w:color="auto" w:fill="auto"/>
          </w:tcPr>
          <w:p w14:paraId="3E6D83F6" w14:textId="77777777" w:rsidR="00204B55" w:rsidRPr="00204B55" w:rsidRDefault="00204B55" w:rsidP="00730172"/>
        </w:tc>
      </w:tr>
      <w:tr w:rsidR="00204B55" w14:paraId="3CBD8C55" w14:textId="77777777" w:rsidTr="00204B55">
        <w:trPr>
          <w:trHeight w:val="671"/>
        </w:trPr>
        <w:tc>
          <w:tcPr>
            <w:tcW w:w="5457" w:type="dxa"/>
            <w:shd w:val="clear" w:color="auto" w:fill="auto"/>
          </w:tcPr>
          <w:p w14:paraId="52F479D9" w14:textId="45659631" w:rsidR="00204B55" w:rsidRPr="00D9353E" w:rsidRDefault="00204B55" w:rsidP="00204B55">
            <w:pPr>
              <w:pStyle w:val="Default"/>
            </w:pPr>
            <w:r w:rsidRPr="00204B55">
              <w:rPr>
                <w:rFonts w:ascii="Fontys Joanna" w:hAnsi="Fontys Joanna"/>
                <w:sz w:val="20"/>
                <w:szCs w:val="20"/>
              </w:rPr>
              <w:t xml:space="preserve">- de toegediende anesthesie, de operatie/behandeling, (mogelijke) complicaties en hun invloed op de psyche en soma van de patiënt; </w:t>
            </w:r>
          </w:p>
        </w:tc>
        <w:tc>
          <w:tcPr>
            <w:tcW w:w="567" w:type="dxa"/>
            <w:shd w:val="clear" w:color="auto" w:fill="auto"/>
          </w:tcPr>
          <w:p w14:paraId="07F3606A" w14:textId="77777777" w:rsidR="00204B55" w:rsidRPr="003A4F9F" w:rsidRDefault="00204B55" w:rsidP="00730172"/>
        </w:tc>
        <w:tc>
          <w:tcPr>
            <w:tcW w:w="3685" w:type="dxa"/>
            <w:vMerge w:val="restart"/>
            <w:shd w:val="clear" w:color="auto" w:fill="auto"/>
          </w:tcPr>
          <w:p w14:paraId="206024FE" w14:textId="2ED15FE8" w:rsidR="00204B55" w:rsidRPr="003A4F9F" w:rsidRDefault="00204B55" w:rsidP="00730172"/>
          <w:p w14:paraId="2377E204" w14:textId="47BF9A07" w:rsidR="00204B55" w:rsidRDefault="00204B55" w:rsidP="00730172"/>
          <w:p w14:paraId="492680B4" w14:textId="3F5C01D8" w:rsidR="00204B55" w:rsidRDefault="00204B55" w:rsidP="00730172"/>
          <w:p w14:paraId="1EC6692C" w14:textId="31590686" w:rsidR="00204B55" w:rsidRPr="003A4F9F" w:rsidRDefault="00204B55" w:rsidP="00730172"/>
        </w:tc>
      </w:tr>
      <w:tr w:rsidR="00204B55" w14:paraId="247AF04B" w14:textId="77777777" w:rsidTr="00204B55">
        <w:trPr>
          <w:trHeight w:val="709"/>
        </w:trPr>
        <w:tc>
          <w:tcPr>
            <w:tcW w:w="5457" w:type="dxa"/>
            <w:shd w:val="clear" w:color="auto" w:fill="auto"/>
          </w:tcPr>
          <w:p w14:paraId="7D777638" w14:textId="74616866" w:rsidR="00204B55" w:rsidRDefault="00204B55" w:rsidP="00204B55">
            <w:pPr>
              <w:pStyle w:val="Default"/>
            </w:pPr>
            <w:r w:rsidRPr="00204B55">
              <w:rPr>
                <w:rFonts w:ascii="Fontys Joanna" w:hAnsi="Fontys Joanna"/>
                <w:sz w:val="20"/>
                <w:szCs w:val="20"/>
              </w:rPr>
              <w:t xml:space="preserve">- methoden en richtlijnen voor het begeleiden en voor het geven van informatie aan patiënten en wettelijke en/of andere vertegenwoordigers; </w:t>
            </w:r>
          </w:p>
        </w:tc>
        <w:tc>
          <w:tcPr>
            <w:tcW w:w="567" w:type="dxa"/>
            <w:shd w:val="clear" w:color="auto" w:fill="auto"/>
          </w:tcPr>
          <w:p w14:paraId="6AFF4325" w14:textId="77777777" w:rsidR="00204B55" w:rsidRPr="003A4F9F" w:rsidRDefault="00204B55" w:rsidP="00730172"/>
        </w:tc>
        <w:tc>
          <w:tcPr>
            <w:tcW w:w="3685" w:type="dxa"/>
            <w:vMerge/>
            <w:shd w:val="clear" w:color="auto" w:fill="auto"/>
          </w:tcPr>
          <w:p w14:paraId="5DBFDC80" w14:textId="3067B96A" w:rsidR="00204B55" w:rsidRDefault="00204B55" w:rsidP="00730172"/>
        </w:tc>
      </w:tr>
      <w:tr w:rsidR="00204B55" w14:paraId="0F31EA01" w14:textId="77777777" w:rsidTr="00204B55">
        <w:trPr>
          <w:trHeight w:val="265"/>
        </w:trPr>
        <w:tc>
          <w:tcPr>
            <w:tcW w:w="5457" w:type="dxa"/>
            <w:shd w:val="clear" w:color="auto" w:fill="auto"/>
          </w:tcPr>
          <w:p w14:paraId="05A6EA91" w14:textId="25300CF2" w:rsidR="00204B55" w:rsidRDefault="00204B55" w:rsidP="00204B55">
            <w:pPr>
              <w:pStyle w:val="Default"/>
            </w:pPr>
            <w:r w:rsidRPr="00204B55">
              <w:rPr>
                <w:rFonts w:ascii="Fontys Joanna" w:hAnsi="Fontys Joanna"/>
                <w:sz w:val="20"/>
                <w:szCs w:val="20"/>
              </w:rPr>
              <w:t>- de eigen beroepsethiek, de b</w:t>
            </w:r>
            <w:r>
              <w:rPr>
                <w:rFonts w:ascii="Fontys Joanna" w:hAnsi="Fontys Joanna"/>
                <w:sz w:val="20"/>
                <w:szCs w:val="20"/>
              </w:rPr>
              <w:t>eroepscode en het beroepsgeheim;</w:t>
            </w:r>
          </w:p>
        </w:tc>
        <w:tc>
          <w:tcPr>
            <w:tcW w:w="567" w:type="dxa"/>
            <w:shd w:val="clear" w:color="auto" w:fill="auto"/>
          </w:tcPr>
          <w:p w14:paraId="6F81825B" w14:textId="77777777" w:rsidR="00204B55" w:rsidRPr="003A4F9F" w:rsidRDefault="00204B55" w:rsidP="00730172"/>
        </w:tc>
        <w:tc>
          <w:tcPr>
            <w:tcW w:w="3685" w:type="dxa"/>
            <w:vMerge/>
            <w:shd w:val="clear" w:color="auto" w:fill="auto"/>
          </w:tcPr>
          <w:p w14:paraId="5672DA6A" w14:textId="44B5383C" w:rsidR="00204B55" w:rsidRDefault="00204B55" w:rsidP="00730172"/>
        </w:tc>
      </w:tr>
      <w:tr w:rsidR="00204B55" w14:paraId="203C924B" w14:textId="77777777" w:rsidTr="00204B55">
        <w:trPr>
          <w:trHeight w:val="283"/>
        </w:trPr>
        <w:tc>
          <w:tcPr>
            <w:tcW w:w="5457" w:type="dxa"/>
            <w:shd w:val="clear" w:color="auto" w:fill="auto"/>
          </w:tcPr>
          <w:p w14:paraId="359E4226" w14:textId="0FA4E54A" w:rsidR="00204B55" w:rsidRDefault="00204B55" w:rsidP="00744FDA">
            <w:pPr>
              <w:pStyle w:val="Standaard10"/>
            </w:pPr>
            <w:r w:rsidRPr="00204B55">
              <w:t>- de eigen bevoegdheden en verantwoordelijkheden.</w:t>
            </w:r>
          </w:p>
        </w:tc>
        <w:tc>
          <w:tcPr>
            <w:tcW w:w="567" w:type="dxa"/>
            <w:shd w:val="clear" w:color="auto" w:fill="auto"/>
          </w:tcPr>
          <w:p w14:paraId="135C76A9" w14:textId="77777777" w:rsidR="00204B55" w:rsidRPr="003A4F9F" w:rsidRDefault="00204B55" w:rsidP="00730172"/>
        </w:tc>
        <w:tc>
          <w:tcPr>
            <w:tcW w:w="3685" w:type="dxa"/>
            <w:vMerge/>
            <w:shd w:val="clear" w:color="auto" w:fill="auto"/>
          </w:tcPr>
          <w:p w14:paraId="5D40F67A" w14:textId="435D664C" w:rsidR="00204B55" w:rsidRDefault="00204B55" w:rsidP="00730172"/>
        </w:tc>
      </w:tr>
      <w:tr w:rsidR="00204B55" w:rsidRPr="00204B55" w14:paraId="5D027EA5" w14:textId="77777777" w:rsidTr="00204B55">
        <w:trPr>
          <w:trHeight w:val="1555"/>
        </w:trPr>
        <w:tc>
          <w:tcPr>
            <w:tcW w:w="5457" w:type="dxa"/>
            <w:shd w:val="clear" w:color="auto" w:fill="DEEAF6" w:themeFill="accent1" w:themeFillTint="33"/>
          </w:tcPr>
          <w:p w14:paraId="42DF2B1D" w14:textId="77777777" w:rsidR="005374B1" w:rsidRDefault="005374B1" w:rsidP="00204B55">
            <w:pPr>
              <w:pStyle w:val="Default"/>
              <w:rPr>
                <w:rFonts w:ascii="Fontys Joanna" w:hAnsi="Fontys Joanna"/>
                <w:b/>
                <w:sz w:val="22"/>
                <w:szCs w:val="22"/>
              </w:rPr>
            </w:pPr>
          </w:p>
          <w:p w14:paraId="34C4FDC0" w14:textId="120F0D00" w:rsidR="00204B55" w:rsidRPr="00204B55" w:rsidRDefault="002F17BE" w:rsidP="00204B55">
            <w:pPr>
              <w:pStyle w:val="Default"/>
              <w:rPr>
                <w:rFonts w:ascii="Fontys Joanna" w:hAnsi="Fontys Joanna"/>
                <w:b/>
                <w:sz w:val="22"/>
                <w:szCs w:val="22"/>
              </w:rPr>
            </w:pPr>
            <w:r>
              <w:rPr>
                <w:rFonts w:ascii="Fontys Joanna" w:hAnsi="Fontys Joanna"/>
                <w:b/>
                <w:sz w:val="22"/>
                <w:szCs w:val="22"/>
              </w:rPr>
              <w:t xml:space="preserve">2.2 </w:t>
            </w:r>
            <w:r w:rsidR="00204B55" w:rsidRPr="00204B55">
              <w:rPr>
                <w:rFonts w:ascii="Fontys Joanna" w:hAnsi="Fontys Joanna"/>
                <w:b/>
                <w:sz w:val="22"/>
                <w:szCs w:val="22"/>
              </w:rPr>
              <w:t xml:space="preserve">De anesthesiemedewerker observeert en signaleert het psychosociale welzijn bij de patiënt en diens naasten in het anesthesiologische perioperatieve en/of behandelproces en begeleidt de patiënt en diens naasten met respect voor culturele, maatschappelijke en religieuze normen en waarden en de ziektebeleving van de patiënt. </w:t>
            </w:r>
          </w:p>
          <w:p w14:paraId="7C3821C7" w14:textId="77777777" w:rsidR="00204B55" w:rsidRPr="00204B55" w:rsidRDefault="00204B55" w:rsidP="00204B55">
            <w:pPr>
              <w:pStyle w:val="Default"/>
              <w:rPr>
                <w:rFonts w:ascii="Fontys Joanna" w:hAnsi="Fontys Joanna"/>
                <w:sz w:val="20"/>
                <w:szCs w:val="20"/>
              </w:rPr>
            </w:pPr>
          </w:p>
          <w:p w14:paraId="146A0AAA" w14:textId="08673C64" w:rsidR="00204B55" w:rsidRPr="00204B55" w:rsidRDefault="00204B55" w:rsidP="00204B55">
            <w:pPr>
              <w:pStyle w:val="Default"/>
              <w:rPr>
                <w:rFonts w:ascii="Fontys Joanna" w:hAnsi="Fontys Joanna"/>
              </w:rPr>
            </w:pPr>
            <w:r w:rsidRPr="00204B55">
              <w:rPr>
                <w:rFonts w:ascii="Fontys Joanna" w:hAnsi="Fontys Joanna"/>
                <w:sz w:val="20"/>
                <w:szCs w:val="20"/>
              </w:rPr>
              <w:t xml:space="preserve">Specifieke aandachtspunten zijn: </w:t>
            </w:r>
          </w:p>
        </w:tc>
        <w:tc>
          <w:tcPr>
            <w:tcW w:w="567" w:type="dxa"/>
            <w:shd w:val="clear" w:color="auto" w:fill="DEEAF6" w:themeFill="accent1" w:themeFillTint="33"/>
          </w:tcPr>
          <w:p w14:paraId="4327DD2C" w14:textId="77777777" w:rsidR="00204B55" w:rsidRPr="00204B55" w:rsidRDefault="00204B55" w:rsidP="00730172"/>
        </w:tc>
        <w:tc>
          <w:tcPr>
            <w:tcW w:w="3685" w:type="dxa"/>
            <w:shd w:val="clear" w:color="auto" w:fill="DEEAF6" w:themeFill="accent1" w:themeFillTint="33"/>
          </w:tcPr>
          <w:p w14:paraId="6B5CAA69" w14:textId="77777777" w:rsidR="00204B55" w:rsidRPr="00204B55" w:rsidRDefault="00204B55" w:rsidP="00730172"/>
        </w:tc>
      </w:tr>
      <w:tr w:rsidR="00204B55" w14:paraId="08DCDE6C" w14:textId="77777777" w:rsidTr="00204B55">
        <w:trPr>
          <w:trHeight w:val="321"/>
        </w:trPr>
        <w:tc>
          <w:tcPr>
            <w:tcW w:w="5457" w:type="dxa"/>
            <w:shd w:val="clear" w:color="auto" w:fill="auto"/>
          </w:tcPr>
          <w:p w14:paraId="1C1573F3" w14:textId="56AC9CE8" w:rsidR="00204B55" w:rsidRDefault="00204B55" w:rsidP="00204B55">
            <w:pPr>
              <w:pStyle w:val="Default"/>
              <w:spacing w:after="18"/>
            </w:pPr>
            <w:r w:rsidRPr="00204B55">
              <w:rPr>
                <w:rFonts w:ascii="Fontys Joanna" w:hAnsi="Fontys Joanna"/>
                <w:sz w:val="20"/>
                <w:szCs w:val="20"/>
              </w:rPr>
              <w:t xml:space="preserve">- inlevingsvermogen in de patiënt </w:t>
            </w:r>
          </w:p>
        </w:tc>
        <w:tc>
          <w:tcPr>
            <w:tcW w:w="567" w:type="dxa"/>
            <w:shd w:val="clear" w:color="auto" w:fill="auto"/>
          </w:tcPr>
          <w:p w14:paraId="7E0DFE26" w14:textId="77777777" w:rsidR="00204B55" w:rsidRPr="003A4F9F" w:rsidRDefault="00204B55" w:rsidP="00730172"/>
        </w:tc>
        <w:tc>
          <w:tcPr>
            <w:tcW w:w="3685" w:type="dxa"/>
            <w:vMerge w:val="restart"/>
            <w:shd w:val="clear" w:color="auto" w:fill="auto"/>
          </w:tcPr>
          <w:p w14:paraId="48D8DCEC" w14:textId="58559E6A" w:rsidR="00204B55" w:rsidRDefault="00204B55" w:rsidP="00730172"/>
          <w:p w14:paraId="42A01543" w14:textId="0E76BECA" w:rsidR="00204B55" w:rsidRDefault="00204B55" w:rsidP="00730172"/>
          <w:p w14:paraId="125C88C7" w14:textId="3D52042B" w:rsidR="00204B55" w:rsidRDefault="00204B55" w:rsidP="00730172"/>
          <w:p w14:paraId="02F8012E" w14:textId="2DF223BE" w:rsidR="00204B55" w:rsidRDefault="00204B55" w:rsidP="00730172"/>
          <w:p w14:paraId="79DC05F1" w14:textId="67AB33E1" w:rsidR="00204B55" w:rsidRDefault="00204B55" w:rsidP="00730172"/>
        </w:tc>
      </w:tr>
      <w:tr w:rsidR="00204B55" w14:paraId="73912948" w14:textId="77777777" w:rsidTr="00204B55">
        <w:trPr>
          <w:trHeight w:val="283"/>
        </w:trPr>
        <w:tc>
          <w:tcPr>
            <w:tcW w:w="5457" w:type="dxa"/>
            <w:shd w:val="clear" w:color="auto" w:fill="auto"/>
          </w:tcPr>
          <w:p w14:paraId="176978B3" w14:textId="777DFF94" w:rsidR="00204B55" w:rsidRDefault="00204B55" w:rsidP="00204B55">
            <w:pPr>
              <w:pStyle w:val="Default"/>
              <w:spacing w:after="18"/>
            </w:pPr>
            <w:r w:rsidRPr="00204B55">
              <w:rPr>
                <w:rFonts w:ascii="Fontys Joanna" w:hAnsi="Fontys Joanna"/>
                <w:sz w:val="20"/>
                <w:szCs w:val="20"/>
              </w:rPr>
              <w:t xml:space="preserve">- bijzondere aandacht voor het comfort van de patiënt; </w:t>
            </w:r>
          </w:p>
        </w:tc>
        <w:tc>
          <w:tcPr>
            <w:tcW w:w="567" w:type="dxa"/>
            <w:shd w:val="clear" w:color="auto" w:fill="auto"/>
          </w:tcPr>
          <w:p w14:paraId="44483B33" w14:textId="77777777" w:rsidR="00204B55" w:rsidRPr="003A4F9F" w:rsidRDefault="00204B55" w:rsidP="00730172"/>
        </w:tc>
        <w:tc>
          <w:tcPr>
            <w:tcW w:w="3685" w:type="dxa"/>
            <w:vMerge/>
            <w:shd w:val="clear" w:color="auto" w:fill="auto"/>
          </w:tcPr>
          <w:p w14:paraId="2213FB01" w14:textId="2EFA9403" w:rsidR="00204B55" w:rsidRDefault="00204B55" w:rsidP="00730172"/>
        </w:tc>
      </w:tr>
      <w:tr w:rsidR="00204B55" w14:paraId="7E6C50F2" w14:textId="77777777" w:rsidTr="00204B55">
        <w:trPr>
          <w:trHeight w:val="283"/>
        </w:trPr>
        <w:tc>
          <w:tcPr>
            <w:tcW w:w="5457" w:type="dxa"/>
            <w:shd w:val="clear" w:color="auto" w:fill="auto"/>
          </w:tcPr>
          <w:p w14:paraId="297F671E" w14:textId="7BA6F4BE" w:rsidR="00204B55" w:rsidRDefault="00204B55" w:rsidP="00204B55">
            <w:pPr>
              <w:pStyle w:val="Default"/>
              <w:spacing w:after="18"/>
            </w:pPr>
            <w:r w:rsidRPr="00204B55">
              <w:rPr>
                <w:rFonts w:ascii="Fontys Joanna" w:hAnsi="Fontys Joanna"/>
                <w:sz w:val="20"/>
                <w:szCs w:val="20"/>
              </w:rPr>
              <w:t>- onderkennen van (de eigen) gevoelens, normen en waarden;</w:t>
            </w:r>
          </w:p>
        </w:tc>
        <w:tc>
          <w:tcPr>
            <w:tcW w:w="567" w:type="dxa"/>
            <w:shd w:val="clear" w:color="auto" w:fill="auto"/>
          </w:tcPr>
          <w:p w14:paraId="17A3B641" w14:textId="77777777" w:rsidR="00204B55" w:rsidRPr="003A4F9F" w:rsidRDefault="00204B55" w:rsidP="00730172"/>
        </w:tc>
        <w:tc>
          <w:tcPr>
            <w:tcW w:w="3685" w:type="dxa"/>
            <w:vMerge/>
            <w:shd w:val="clear" w:color="auto" w:fill="auto"/>
          </w:tcPr>
          <w:p w14:paraId="7E93929B" w14:textId="560864A5" w:rsidR="00204B55" w:rsidRDefault="00204B55" w:rsidP="00730172"/>
        </w:tc>
      </w:tr>
      <w:tr w:rsidR="00204B55" w14:paraId="34D2AD33" w14:textId="77777777" w:rsidTr="00204B55">
        <w:trPr>
          <w:trHeight w:val="283"/>
        </w:trPr>
        <w:tc>
          <w:tcPr>
            <w:tcW w:w="5457" w:type="dxa"/>
            <w:shd w:val="clear" w:color="auto" w:fill="auto"/>
          </w:tcPr>
          <w:p w14:paraId="2B03C33A" w14:textId="696DE377" w:rsidR="00204B55" w:rsidRDefault="00204B55" w:rsidP="00204B55">
            <w:pPr>
              <w:pStyle w:val="Default"/>
              <w:spacing w:after="18"/>
            </w:pPr>
            <w:r w:rsidRPr="00204B55">
              <w:rPr>
                <w:rFonts w:ascii="Fontys Joanna" w:hAnsi="Fontys Joanna"/>
                <w:sz w:val="20"/>
                <w:szCs w:val="20"/>
              </w:rPr>
              <w:t xml:space="preserve">- onderscheid tussen de eigen gevoelens en waarden en die van de patiënt en diens naasten; </w:t>
            </w:r>
          </w:p>
        </w:tc>
        <w:tc>
          <w:tcPr>
            <w:tcW w:w="567" w:type="dxa"/>
            <w:shd w:val="clear" w:color="auto" w:fill="auto"/>
          </w:tcPr>
          <w:p w14:paraId="4A6555FF" w14:textId="77777777" w:rsidR="00204B55" w:rsidRPr="003A4F9F" w:rsidRDefault="00204B55" w:rsidP="00730172"/>
        </w:tc>
        <w:tc>
          <w:tcPr>
            <w:tcW w:w="3685" w:type="dxa"/>
            <w:vMerge/>
            <w:shd w:val="clear" w:color="auto" w:fill="auto"/>
          </w:tcPr>
          <w:p w14:paraId="2CA0EDE1" w14:textId="5D57AA40" w:rsidR="00204B55" w:rsidRDefault="00204B55" w:rsidP="00730172"/>
        </w:tc>
      </w:tr>
      <w:tr w:rsidR="00204B55" w14:paraId="03733450" w14:textId="77777777" w:rsidTr="00204B55">
        <w:trPr>
          <w:trHeight w:val="283"/>
        </w:trPr>
        <w:tc>
          <w:tcPr>
            <w:tcW w:w="5457" w:type="dxa"/>
            <w:shd w:val="clear" w:color="auto" w:fill="auto"/>
          </w:tcPr>
          <w:p w14:paraId="0F37E4F1" w14:textId="1CB9D0FE" w:rsidR="00204B55" w:rsidRDefault="00204B55" w:rsidP="00204B55">
            <w:pPr>
              <w:pStyle w:val="Default"/>
            </w:pPr>
            <w:r w:rsidRPr="00204B55">
              <w:rPr>
                <w:rFonts w:ascii="Fontys Joanna" w:hAnsi="Fontys Joanna"/>
                <w:sz w:val="20"/>
                <w:szCs w:val="20"/>
              </w:rPr>
              <w:t xml:space="preserve">- bewustzijn van de impact van de verbale en non-verbale communicatie. </w:t>
            </w:r>
          </w:p>
        </w:tc>
        <w:tc>
          <w:tcPr>
            <w:tcW w:w="567" w:type="dxa"/>
            <w:shd w:val="clear" w:color="auto" w:fill="auto"/>
          </w:tcPr>
          <w:p w14:paraId="6E56AD57" w14:textId="77777777" w:rsidR="00204B55" w:rsidRPr="003A4F9F" w:rsidRDefault="00204B55" w:rsidP="00730172"/>
        </w:tc>
        <w:tc>
          <w:tcPr>
            <w:tcW w:w="3685" w:type="dxa"/>
            <w:vMerge/>
            <w:shd w:val="clear" w:color="auto" w:fill="auto"/>
          </w:tcPr>
          <w:p w14:paraId="0E44E0DD" w14:textId="408C547C" w:rsidR="00204B55" w:rsidRDefault="00204B55" w:rsidP="00730172"/>
        </w:tc>
      </w:tr>
      <w:tr w:rsidR="00204B55" w14:paraId="24D3A302" w14:textId="77777777" w:rsidTr="005374B1">
        <w:trPr>
          <w:trHeight w:val="283"/>
        </w:trPr>
        <w:tc>
          <w:tcPr>
            <w:tcW w:w="5457" w:type="dxa"/>
            <w:shd w:val="clear" w:color="auto" w:fill="DEEAF6" w:themeFill="accent1" w:themeFillTint="33"/>
          </w:tcPr>
          <w:p w14:paraId="0F8EE71E" w14:textId="77777777" w:rsidR="005374B1" w:rsidRDefault="005374B1" w:rsidP="005374B1">
            <w:pPr>
              <w:pStyle w:val="Standaard10"/>
              <w:rPr>
                <w:b/>
                <w:sz w:val="22"/>
                <w:szCs w:val="22"/>
              </w:rPr>
            </w:pPr>
          </w:p>
          <w:p w14:paraId="44F4CD96" w14:textId="12139EBC" w:rsidR="005374B1" w:rsidRPr="005374B1" w:rsidRDefault="002F17BE" w:rsidP="005374B1">
            <w:pPr>
              <w:pStyle w:val="Standaard10"/>
              <w:rPr>
                <w:b/>
                <w:sz w:val="22"/>
                <w:szCs w:val="22"/>
              </w:rPr>
            </w:pPr>
            <w:r>
              <w:rPr>
                <w:b/>
                <w:sz w:val="22"/>
                <w:szCs w:val="22"/>
              </w:rPr>
              <w:t xml:space="preserve">2.3 </w:t>
            </w:r>
            <w:r w:rsidR="005374B1" w:rsidRPr="005374B1">
              <w:rPr>
                <w:b/>
                <w:sz w:val="22"/>
                <w:szCs w:val="22"/>
              </w:rPr>
              <w:t>De anesthesiemedewerker communiceert op een doeltreffende en respectvolle wijze met de andere leden van het multidisciplinaire operatieteam, andere disciplines en afdelingen.</w:t>
            </w:r>
          </w:p>
          <w:p w14:paraId="0322F373" w14:textId="77777777" w:rsidR="005374B1" w:rsidRDefault="005374B1" w:rsidP="005374B1">
            <w:pPr>
              <w:pStyle w:val="Standaard10"/>
            </w:pPr>
          </w:p>
          <w:p w14:paraId="4C99F87F" w14:textId="19D1A521" w:rsidR="00204B55" w:rsidRDefault="005374B1" w:rsidP="005374B1">
            <w:pPr>
              <w:pStyle w:val="Standaard10"/>
            </w:pPr>
            <w:r>
              <w:t>Specifieke aandachtspunten zijn:</w:t>
            </w:r>
          </w:p>
        </w:tc>
        <w:tc>
          <w:tcPr>
            <w:tcW w:w="567" w:type="dxa"/>
            <w:shd w:val="clear" w:color="auto" w:fill="DEEAF6" w:themeFill="accent1" w:themeFillTint="33"/>
          </w:tcPr>
          <w:p w14:paraId="49DEF807" w14:textId="77777777" w:rsidR="00204B55" w:rsidRPr="003A4F9F" w:rsidRDefault="00204B55" w:rsidP="00730172"/>
        </w:tc>
        <w:tc>
          <w:tcPr>
            <w:tcW w:w="3685" w:type="dxa"/>
            <w:shd w:val="clear" w:color="auto" w:fill="DEEAF6" w:themeFill="accent1" w:themeFillTint="33"/>
          </w:tcPr>
          <w:p w14:paraId="09DE00DC" w14:textId="77777777" w:rsidR="00204B55" w:rsidRDefault="00204B55" w:rsidP="00730172"/>
        </w:tc>
      </w:tr>
      <w:tr w:rsidR="005374B1" w14:paraId="13495F18" w14:textId="77777777" w:rsidTr="00204B55">
        <w:trPr>
          <w:trHeight w:val="283"/>
        </w:trPr>
        <w:tc>
          <w:tcPr>
            <w:tcW w:w="5457" w:type="dxa"/>
            <w:shd w:val="clear" w:color="auto" w:fill="auto"/>
          </w:tcPr>
          <w:p w14:paraId="7D4C7988" w14:textId="7DDCB9ED" w:rsidR="005374B1" w:rsidRDefault="005374B1" w:rsidP="005374B1">
            <w:pPr>
              <w:pStyle w:val="Standaard10"/>
            </w:pPr>
            <w:r>
              <w:t>- het stellen van grenzen en prioriteiten ten aanzien van de eigen deskundigheid;</w:t>
            </w:r>
          </w:p>
        </w:tc>
        <w:tc>
          <w:tcPr>
            <w:tcW w:w="567" w:type="dxa"/>
            <w:shd w:val="clear" w:color="auto" w:fill="auto"/>
          </w:tcPr>
          <w:p w14:paraId="79DF6059" w14:textId="77777777" w:rsidR="005374B1" w:rsidRPr="003A4F9F" w:rsidRDefault="005374B1" w:rsidP="00730172"/>
        </w:tc>
        <w:tc>
          <w:tcPr>
            <w:tcW w:w="3685" w:type="dxa"/>
            <w:vMerge w:val="restart"/>
            <w:shd w:val="clear" w:color="auto" w:fill="auto"/>
          </w:tcPr>
          <w:p w14:paraId="36791E1C" w14:textId="1AA12768" w:rsidR="005374B1" w:rsidRDefault="005374B1" w:rsidP="00730172"/>
          <w:p w14:paraId="5F84FBE6" w14:textId="288D38BE" w:rsidR="005374B1" w:rsidRDefault="005374B1" w:rsidP="00730172"/>
          <w:p w14:paraId="0BC09DB2" w14:textId="27D4C4C3" w:rsidR="005374B1" w:rsidRDefault="005374B1" w:rsidP="00730172"/>
          <w:p w14:paraId="776E61CB" w14:textId="3AF017FB" w:rsidR="005374B1" w:rsidRDefault="005374B1" w:rsidP="00730172"/>
          <w:p w14:paraId="60AAA86C" w14:textId="239F8CFA" w:rsidR="005374B1" w:rsidRDefault="005374B1" w:rsidP="00730172"/>
          <w:p w14:paraId="09801F9C" w14:textId="33717B9A" w:rsidR="005374B1" w:rsidRDefault="005374B1" w:rsidP="00730172"/>
        </w:tc>
      </w:tr>
      <w:tr w:rsidR="005374B1" w14:paraId="7535099E" w14:textId="77777777" w:rsidTr="00204B55">
        <w:trPr>
          <w:trHeight w:val="283"/>
        </w:trPr>
        <w:tc>
          <w:tcPr>
            <w:tcW w:w="5457" w:type="dxa"/>
            <w:shd w:val="clear" w:color="auto" w:fill="auto"/>
          </w:tcPr>
          <w:p w14:paraId="4B650635" w14:textId="0D2DDD6E" w:rsidR="005374B1" w:rsidRDefault="005374B1" w:rsidP="005374B1">
            <w:pPr>
              <w:pStyle w:val="Standaard10"/>
            </w:pPr>
            <w:r>
              <w:t>- de consequenties van het eigen handelen voor de andere betrokkenen;</w:t>
            </w:r>
          </w:p>
        </w:tc>
        <w:tc>
          <w:tcPr>
            <w:tcW w:w="567" w:type="dxa"/>
            <w:shd w:val="clear" w:color="auto" w:fill="auto"/>
          </w:tcPr>
          <w:p w14:paraId="7DABF03F" w14:textId="77777777" w:rsidR="005374B1" w:rsidRPr="003A4F9F" w:rsidRDefault="005374B1" w:rsidP="00730172"/>
        </w:tc>
        <w:tc>
          <w:tcPr>
            <w:tcW w:w="3685" w:type="dxa"/>
            <w:vMerge/>
            <w:shd w:val="clear" w:color="auto" w:fill="auto"/>
          </w:tcPr>
          <w:p w14:paraId="482CAEA7" w14:textId="56CA0646" w:rsidR="005374B1" w:rsidRDefault="005374B1" w:rsidP="00730172"/>
        </w:tc>
      </w:tr>
      <w:tr w:rsidR="005374B1" w14:paraId="2C25F9B8" w14:textId="77777777" w:rsidTr="00204B55">
        <w:trPr>
          <w:trHeight w:val="283"/>
        </w:trPr>
        <w:tc>
          <w:tcPr>
            <w:tcW w:w="5457" w:type="dxa"/>
            <w:shd w:val="clear" w:color="auto" w:fill="auto"/>
          </w:tcPr>
          <w:p w14:paraId="6EE8BD63" w14:textId="388393FE" w:rsidR="005374B1" w:rsidRDefault="005374B1" w:rsidP="005374B1">
            <w:pPr>
              <w:pStyle w:val="Standaard10"/>
            </w:pPr>
            <w:r>
              <w:t>- het geven en ontvangen van instructie en informatie;</w:t>
            </w:r>
          </w:p>
        </w:tc>
        <w:tc>
          <w:tcPr>
            <w:tcW w:w="567" w:type="dxa"/>
            <w:shd w:val="clear" w:color="auto" w:fill="auto"/>
          </w:tcPr>
          <w:p w14:paraId="71B66CA8" w14:textId="77777777" w:rsidR="005374B1" w:rsidRPr="003A4F9F" w:rsidRDefault="005374B1" w:rsidP="00730172"/>
        </w:tc>
        <w:tc>
          <w:tcPr>
            <w:tcW w:w="3685" w:type="dxa"/>
            <w:vMerge/>
            <w:shd w:val="clear" w:color="auto" w:fill="auto"/>
          </w:tcPr>
          <w:p w14:paraId="7E73663C" w14:textId="5667DCA9" w:rsidR="005374B1" w:rsidRDefault="005374B1" w:rsidP="00730172"/>
        </w:tc>
      </w:tr>
      <w:tr w:rsidR="005374B1" w14:paraId="5FDBD153" w14:textId="77777777" w:rsidTr="00204B55">
        <w:trPr>
          <w:trHeight w:val="283"/>
        </w:trPr>
        <w:tc>
          <w:tcPr>
            <w:tcW w:w="5457" w:type="dxa"/>
            <w:shd w:val="clear" w:color="auto" w:fill="auto"/>
          </w:tcPr>
          <w:p w14:paraId="57CB9599" w14:textId="3CA53DF2" w:rsidR="005374B1" w:rsidRDefault="005374B1" w:rsidP="005374B1">
            <w:pPr>
              <w:pStyle w:val="Standaard10"/>
            </w:pPr>
            <w:r>
              <w:t xml:space="preserve">- het geven van feedback aan teamleden, andere disciplines en afdelingen; </w:t>
            </w:r>
          </w:p>
        </w:tc>
        <w:tc>
          <w:tcPr>
            <w:tcW w:w="567" w:type="dxa"/>
            <w:shd w:val="clear" w:color="auto" w:fill="auto"/>
          </w:tcPr>
          <w:p w14:paraId="3836E32D" w14:textId="77777777" w:rsidR="005374B1" w:rsidRPr="003A4F9F" w:rsidRDefault="005374B1" w:rsidP="00730172"/>
        </w:tc>
        <w:tc>
          <w:tcPr>
            <w:tcW w:w="3685" w:type="dxa"/>
            <w:vMerge/>
            <w:shd w:val="clear" w:color="auto" w:fill="auto"/>
          </w:tcPr>
          <w:p w14:paraId="2CB611F6" w14:textId="3F96ACA8" w:rsidR="005374B1" w:rsidRDefault="005374B1" w:rsidP="00730172"/>
        </w:tc>
      </w:tr>
      <w:tr w:rsidR="005374B1" w14:paraId="3FF2E77F" w14:textId="77777777" w:rsidTr="00204B55">
        <w:trPr>
          <w:trHeight w:val="283"/>
        </w:trPr>
        <w:tc>
          <w:tcPr>
            <w:tcW w:w="5457" w:type="dxa"/>
            <w:shd w:val="clear" w:color="auto" w:fill="auto"/>
          </w:tcPr>
          <w:p w14:paraId="1A6EFAC7" w14:textId="25EEC50A" w:rsidR="005374B1" w:rsidRDefault="005374B1" w:rsidP="005374B1">
            <w:pPr>
              <w:pStyle w:val="Standaard10"/>
            </w:pPr>
            <w:r>
              <w:t>- het ontvangen en op een adequate wijze verwerken van feedback van teamleden, andere disciplines en afdelingen en zo nodig het eigen handelen bijstellen.</w:t>
            </w:r>
          </w:p>
        </w:tc>
        <w:tc>
          <w:tcPr>
            <w:tcW w:w="567" w:type="dxa"/>
            <w:shd w:val="clear" w:color="auto" w:fill="auto"/>
          </w:tcPr>
          <w:p w14:paraId="2E976841" w14:textId="77777777" w:rsidR="005374B1" w:rsidRPr="003A4F9F" w:rsidRDefault="005374B1" w:rsidP="00730172"/>
        </w:tc>
        <w:tc>
          <w:tcPr>
            <w:tcW w:w="3685" w:type="dxa"/>
            <w:vMerge/>
            <w:shd w:val="clear" w:color="auto" w:fill="auto"/>
          </w:tcPr>
          <w:p w14:paraId="018755CA" w14:textId="5072E157" w:rsidR="005374B1" w:rsidRDefault="005374B1" w:rsidP="00730172"/>
        </w:tc>
      </w:tr>
      <w:tr w:rsidR="005374B1" w14:paraId="1DE1D97C" w14:textId="77777777" w:rsidTr="00204B55">
        <w:trPr>
          <w:trHeight w:val="283"/>
        </w:trPr>
        <w:tc>
          <w:tcPr>
            <w:tcW w:w="5457" w:type="dxa"/>
            <w:shd w:val="clear" w:color="auto" w:fill="auto"/>
          </w:tcPr>
          <w:p w14:paraId="0F50B0AC" w14:textId="3FB9C552" w:rsidR="005374B1" w:rsidRDefault="005374B1" w:rsidP="00744FDA">
            <w:pPr>
              <w:pStyle w:val="Standaard10"/>
            </w:pPr>
            <w:r>
              <w:t>- het signaleren van verbeterpunten en andere enthousiasmeren om de zorg te verbeteren.</w:t>
            </w:r>
          </w:p>
        </w:tc>
        <w:tc>
          <w:tcPr>
            <w:tcW w:w="567" w:type="dxa"/>
            <w:shd w:val="clear" w:color="auto" w:fill="auto"/>
          </w:tcPr>
          <w:p w14:paraId="259678B9" w14:textId="77777777" w:rsidR="005374B1" w:rsidRPr="003A4F9F" w:rsidRDefault="005374B1" w:rsidP="00730172"/>
        </w:tc>
        <w:tc>
          <w:tcPr>
            <w:tcW w:w="3685" w:type="dxa"/>
            <w:vMerge/>
            <w:shd w:val="clear" w:color="auto" w:fill="auto"/>
          </w:tcPr>
          <w:p w14:paraId="18A21A91" w14:textId="7BFE896C" w:rsidR="005374B1" w:rsidRDefault="005374B1" w:rsidP="00730172"/>
        </w:tc>
      </w:tr>
      <w:tr w:rsidR="005374B1" w:rsidRPr="005374B1" w14:paraId="6373E08F" w14:textId="77777777" w:rsidTr="005374B1">
        <w:trPr>
          <w:trHeight w:val="283"/>
        </w:trPr>
        <w:tc>
          <w:tcPr>
            <w:tcW w:w="5457" w:type="dxa"/>
            <w:shd w:val="clear" w:color="auto" w:fill="DEEAF6" w:themeFill="accent1" w:themeFillTint="33"/>
          </w:tcPr>
          <w:p w14:paraId="1C7F27B5" w14:textId="77777777" w:rsidR="005374B1" w:rsidRDefault="005374B1" w:rsidP="00744FDA">
            <w:pPr>
              <w:pStyle w:val="Standaard10"/>
              <w:rPr>
                <w:b/>
                <w:sz w:val="22"/>
                <w:szCs w:val="22"/>
              </w:rPr>
            </w:pPr>
          </w:p>
          <w:p w14:paraId="34DF663E" w14:textId="4A37DDF1" w:rsidR="005374B1" w:rsidRDefault="002F17BE" w:rsidP="00744FDA">
            <w:pPr>
              <w:pStyle w:val="Standaard10"/>
              <w:rPr>
                <w:b/>
                <w:sz w:val="22"/>
                <w:szCs w:val="22"/>
              </w:rPr>
            </w:pPr>
            <w:r>
              <w:rPr>
                <w:b/>
                <w:sz w:val="22"/>
                <w:szCs w:val="22"/>
              </w:rPr>
              <w:t xml:space="preserve">2.4 </w:t>
            </w:r>
            <w:r w:rsidR="005374B1" w:rsidRPr="005374B1">
              <w:rPr>
                <w:b/>
                <w:sz w:val="22"/>
                <w:szCs w:val="22"/>
              </w:rPr>
              <w:t>De anesthesiemedewerker communiceert effectief in acute situaties volgens de principes van de crew resource management (CRM)</w:t>
            </w:r>
          </w:p>
          <w:p w14:paraId="4FFF73E1" w14:textId="0D02861B" w:rsidR="005374B1" w:rsidRPr="005374B1" w:rsidRDefault="005374B1" w:rsidP="00744FDA">
            <w:pPr>
              <w:pStyle w:val="Standaard10"/>
              <w:rPr>
                <w:b/>
                <w:sz w:val="22"/>
                <w:szCs w:val="22"/>
              </w:rPr>
            </w:pPr>
          </w:p>
        </w:tc>
        <w:tc>
          <w:tcPr>
            <w:tcW w:w="567" w:type="dxa"/>
            <w:shd w:val="clear" w:color="auto" w:fill="DEEAF6" w:themeFill="accent1" w:themeFillTint="33"/>
          </w:tcPr>
          <w:p w14:paraId="160D5A4E" w14:textId="77777777" w:rsidR="005374B1" w:rsidRPr="005374B1" w:rsidRDefault="005374B1" w:rsidP="00730172">
            <w:pPr>
              <w:rPr>
                <w:b/>
                <w:szCs w:val="22"/>
              </w:rPr>
            </w:pPr>
          </w:p>
        </w:tc>
        <w:tc>
          <w:tcPr>
            <w:tcW w:w="3685" w:type="dxa"/>
            <w:shd w:val="clear" w:color="auto" w:fill="DEEAF6" w:themeFill="accent1" w:themeFillTint="33"/>
          </w:tcPr>
          <w:p w14:paraId="194E1477" w14:textId="77777777" w:rsidR="005374B1" w:rsidRPr="005374B1" w:rsidRDefault="005374B1" w:rsidP="00730172">
            <w:pPr>
              <w:rPr>
                <w:b/>
                <w:szCs w:val="22"/>
              </w:rPr>
            </w:pPr>
          </w:p>
        </w:tc>
      </w:tr>
      <w:tr w:rsidR="005374B1" w:rsidRPr="005374B1" w14:paraId="2D1C68B7" w14:textId="77777777" w:rsidTr="005374B1">
        <w:trPr>
          <w:trHeight w:val="283"/>
        </w:trPr>
        <w:tc>
          <w:tcPr>
            <w:tcW w:w="5457" w:type="dxa"/>
            <w:shd w:val="clear" w:color="auto" w:fill="DEEAF6" w:themeFill="accent1" w:themeFillTint="33"/>
          </w:tcPr>
          <w:p w14:paraId="598F94D6" w14:textId="5D9ED9B7" w:rsidR="005374B1" w:rsidRPr="005374B1" w:rsidRDefault="002F17BE" w:rsidP="00744FDA">
            <w:pPr>
              <w:pStyle w:val="Standaard10"/>
              <w:rPr>
                <w:b/>
                <w:sz w:val="22"/>
                <w:szCs w:val="22"/>
              </w:rPr>
            </w:pPr>
            <w:r>
              <w:rPr>
                <w:b/>
                <w:sz w:val="22"/>
                <w:szCs w:val="22"/>
              </w:rPr>
              <w:t xml:space="preserve">2.5 </w:t>
            </w:r>
            <w:r w:rsidR="005374B1" w:rsidRPr="005374B1">
              <w:rPr>
                <w:b/>
                <w:sz w:val="22"/>
                <w:szCs w:val="22"/>
              </w:rPr>
              <w:t>De anesthesiemedewerker participeert op een actieve, doeltreffende en respectvolle wijze in overlegsituaties.</w:t>
            </w:r>
          </w:p>
        </w:tc>
        <w:tc>
          <w:tcPr>
            <w:tcW w:w="567" w:type="dxa"/>
            <w:shd w:val="clear" w:color="auto" w:fill="DEEAF6" w:themeFill="accent1" w:themeFillTint="33"/>
          </w:tcPr>
          <w:p w14:paraId="744DC23C" w14:textId="77777777" w:rsidR="005374B1" w:rsidRPr="005374B1" w:rsidRDefault="005374B1" w:rsidP="00730172">
            <w:pPr>
              <w:rPr>
                <w:b/>
                <w:szCs w:val="22"/>
              </w:rPr>
            </w:pPr>
          </w:p>
        </w:tc>
        <w:tc>
          <w:tcPr>
            <w:tcW w:w="3685" w:type="dxa"/>
            <w:shd w:val="clear" w:color="auto" w:fill="DEEAF6" w:themeFill="accent1" w:themeFillTint="33"/>
          </w:tcPr>
          <w:p w14:paraId="66217899" w14:textId="77777777" w:rsidR="005374B1" w:rsidRPr="005374B1" w:rsidRDefault="005374B1" w:rsidP="00730172">
            <w:pPr>
              <w:rPr>
                <w:b/>
                <w:szCs w:val="22"/>
              </w:rPr>
            </w:pPr>
          </w:p>
        </w:tc>
      </w:tr>
    </w:tbl>
    <w:p w14:paraId="0A30F8C5" w14:textId="77777777" w:rsidR="00B50E93" w:rsidRDefault="00CD37E6" w:rsidP="00B50E93">
      <w:pPr>
        <w:pStyle w:val="Kop1"/>
      </w:pPr>
      <w:bookmarkStart w:id="6" w:name="_Toc243477751"/>
      <w:r>
        <w:br w:type="page"/>
      </w:r>
      <w:bookmarkStart w:id="7" w:name="_Toc397604572"/>
      <w:r w:rsidR="00B50E93">
        <w:lastRenderedPageBreak/>
        <w:t>3. Samenwerking</w:t>
      </w:r>
      <w:bookmarkEnd w:id="6"/>
      <w:bookmarkEnd w:id="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55AFBED3" w14:textId="77777777" w:rsidTr="00730172">
        <w:tc>
          <w:tcPr>
            <w:tcW w:w="5457" w:type="dxa"/>
            <w:shd w:val="clear" w:color="auto" w:fill="000000"/>
          </w:tcPr>
          <w:p w14:paraId="13C464FA" w14:textId="77777777" w:rsidR="00B50E93" w:rsidRPr="003A4F9F" w:rsidRDefault="00B50E93" w:rsidP="00730172">
            <w:pPr>
              <w:pStyle w:val="Zwartwit"/>
            </w:pPr>
          </w:p>
        </w:tc>
        <w:tc>
          <w:tcPr>
            <w:tcW w:w="567" w:type="dxa"/>
            <w:shd w:val="clear" w:color="auto" w:fill="000000"/>
          </w:tcPr>
          <w:p w14:paraId="70628244" w14:textId="77777777" w:rsidR="00B50E93" w:rsidRPr="003A4F9F" w:rsidRDefault="00B50E93" w:rsidP="00730172">
            <w:r w:rsidRPr="003A4F9F">
              <w:t>O/V</w:t>
            </w:r>
          </w:p>
        </w:tc>
        <w:tc>
          <w:tcPr>
            <w:tcW w:w="3685" w:type="dxa"/>
            <w:shd w:val="clear" w:color="auto" w:fill="000000"/>
          </w:tcPr>
          <w:p w14:paraId="0E2C546E" w14:textId="77777777" w:rsidR="00B50E93" w:rsidRPr="003A4F9F" w:rsidRDefault="00B50E93" w:rsidP="00730172">
            <w:r w:rsidRPr="003A4F9F">
              <w:t>OPMERKINGEN</w:t>
            </w:r>
          </w:p>
        </w:tc>
      </w:tr>
      <w:tr w:rsidR="005374B1" w:rsidRPr="005374B1" w14:paraId="7AD9BC57" w14:textId="77777777" w:rsidTr="005374B1">
        <w:tc>
          <w:tcPr>
            <w:tcW w:w="5457" w:type="dxa"/>
            <w:shd w:val="clear" w:color="auto" w:fill="DEEAF6" w:themeFill="accent1" w:themeFillTint="33"/>
          </w:tcPr>
          <w:p w14:paraId="0A475FD8" w14:textId="77777777" w:rsidR="00F170EA" w:rsidRDefault="00F170EA" w:rsidP="00744FDA">
            <w:pPr>
              <w:pStyle w:val="Standaard10"/>
              <w:rPr>
                <w:b/>
                <w:sz w:val="22"/>
                <w:szCs w:val="22"/>
              </w:rPr>
            </w:pPr>
          </w:p>
          <w:p w14:paraId="7ABD4C15" w14:textId="69E88B30" w:rsidR="005374B1" w:rsidRDefault="002F17BE" w:rsidP="00744FDA">
            <w:pPr>
              <w:pStyle w:val="Standaard10"/>
              <w:rPr>
                <w:b/>
                <w:sz w:val="22"/>
                <w:szCs w:val="22"/>
              </w:rPr>
            </w:pPr>
            <w:r>
              <w:rPr>
                <w:b/>
                <w:sz w:val="22"/>
                <w:szCs w:val="22"/>
              </w:rPr>
              <w:t xml:space="preserve">3.1 </w:t>
            </w:r>
            <w:r w:rsidR="005374B1" w:rsidRPr="005374B1">
              <w:rPr>
                <w:b/>
                <w:sz w:val="22"/>
                <w:szCs w:val="22"/>
              </w:rPr>
              <w:t>De anesthesiemedewerker neemt de overdracht van de patiënt op een systematische wijze in ontvangst en verwerkt de gegevens uit de overdracht op een adequate wijze. Hij organiseert de zorg en behandeling op de operatiekamer als een onderdeel van de keten van zorgverlening die de patiënt doorloopt. De anesthesiemedewerker draagt de zorg en de behandeling van de patiënt op een systematische wijze over aan anderen binnen deze keten van zorgverlening en daarbuiten en is hierin een belangrijke schakel.</w:t>
            </w:r>
          </w:p>
          <w:p w14:paraId="167BBCB2" w14:textId="35CFAA19" w:rsidR="005374B1" w:rsidRPr="005374B1" w:rsidRDefault="005374B1" w:rsidP="00744FDA">
            <w:pPr>
              <w:pStyle w:val="Standaard10"/>
              <w:rPr>
                <w:b/>
                <w:sz w:val="22"/>
                <w:szCs w:val="22"/>
              </w:rPr>
            </w:pPr>
          </w:p>
        </w:tc>
        <w:tc>
          <w:tcPr>
            <w:tcW w:w="567" w:type="dxa"/>
            <w:shd w:val="clear" w:color="auto" w:fill="DEEAF6" w:themeFill="accent1" w:themeFillTint="33"/>
          </w:tcPr>
          <w:p w14:paraId="2402AB51" w14:textId="77777777" w:rsidR="005374B1" w:rsidRPr="005374B1" w:rsidRDefault="005374B1" w:rsidP="00730172">
            <w:pPr>
              <w:rPr>
                <w:b/>
                <w:szCs w:val="22"/>
              </w:rPr>
            </w:pPr>
          </w:p>
        </w:tc>
        <w:tc>
          <w:tcPr>
            <w:tcW w:w="3685" w:type="dxa"/>
            <w:shd w:val="clear" w:color="auto" w:fill="DEEAF6" w:themeFill="accent1" w:themeFillTint="33"/>
          </w:tcPr>
          <w:p w14:paraId="1573142D" w14:textId="77777777" w:rsidR="005374B1" w:rsidRPr="005374B1" w:rsidRDefault="005374B1" w:rsidP="00730172">
            <w:pPr>
              <w:rPr>
                <w:b/>
                <w:szCs w:val="22"/>
              </w:rPr>
            </w:pPr>
          </w:p>
        </w:tc>
      </w:tr>
      <w:tr w:rsidR="005374B1" w:rsidRPr="005374B1" w14:paraId="08D9B068" w14:textId="77777777" w:rsidTr="005374B1">
        <w:tc>
          <w:tcPr>
            <w:tcW w:w="5457" w:type="dxa"/>
            <w:shd w:val="clear" w:color="auto" w:fill="DEEAF6" w:themeFill="accent1" w:themeFillTint="33"/>
          </w:tcPr>
          <w:p w14:paraId="4CA142A1" w14:textId="77777777" w:rsidR="005374B1" w:rsidRPr="005374B1" w:rsidRDefault="005374B1" w:rsidP="005374B1">
            <w:pPr>
              <w:pStyle w:val="Standaard10"/>
              <w:rPr>
                <w:b/>
                <w:sz w:val="22"/>
                <w:szCs w:val="22"/>
              </w:rPr>
            </w:pPr>
          </w:p>
          <w:p w14:paraId="6147170E" w14:textId="6DB5AAAF" w:rsidR="005374B1" w:rsidRPr="005374B1" w:rsidRDefault="002F17BE" w:rsidP="005374B1">
            <w:pPr>
              <w:pStyle w:val="Standaard10"/>
              <w:rPr>
                <w:b/>
                <w:sz w:val="22"/>
                <w:szCs w:val="22"/>
              </w:rPr>
            </w:pPr>
            <w:r>
              <w:rPr>
                <w:b/>
                <w:sz w:val="22"/>
                <w:szCs w:val="22"/>
              </w:rPr>
              <w:t xml:space="preserve">3.2 </w:t>
            </w:r>
            <w:r w:rsidR="005374B1" w:rsidRPr="005374B1">
              <w:rPr>
                <w:b/>
                <w:sz w:val="22"/>
                <w:szCs w:val="22"/>
              </w:rPr>
              <w:t xml:space="preserve"> anesthesiemedewerker werkt effectief samen binnen een multidisciplinair team ten behoeve van optimale patiëntenzorg op het operatiekamercomplex, de ziekenhuisorganisatie en in de gehele keten van zorgverlening.</w:t>
            </w:r>
          </w:p>
          <w:p w14:paraId="231BD2C9" w14:textId="77777777" w:rsidR="005374B1" w:rsidRPr="005374B1" w:rsidRDefault="005374B1" w:rsidP="005374B1">
            <w:pPr>
              <w:pStyle w:val="Standaard10"/>
              <w:rPr>
                <w:b/>
                <w:sz w:val="22"/>
                <w:szCs w:val="22"/>
              </w:rPr>
            </w:pPr>
          </w:p>
          <w:p w14:paraId="22985499" w14:textId="39D5FAE3" w:rsidR="005374B1" w:rsidRPr="005374B1" w:rsidRDefault="005374B1" w:rsidP="005374B1">
            <w:pPr>
              <w:pStyle w:val="Standaard10"/>
              <w:rPr>
                <w:sz w:val="22"/>
                <w:szCs w:val="22"/>
              </w:rPr>
            </w:pPr>
            <w:r w:rsidRPr="005374B1">
              <w:rPr>
                <w:sz w:val="22"/>
                <w:szCs w:val="22"/>
              </w:rPr>
              <w:t>Specifieke aandachtspunten zijn:</w:t>
            </w:r>
          </w:p>
        </w:tc>
        <w:tc>
          <w:tcPr>
            <w:tcW w:w="567" w:type="dxa"/>
            <w:shd w:val="clear" w:color="auto" w:fill="DEEAF6" w:themeFill="accent1" w:themeFillTint="33"/>
          </w:tcPr>
          <w:p w14:paraId="48F244C1" w14:textId="77777777" w:rsidR="005374B1" w:rsidRPr="005374B1" w:rsidRDefault="005374B1" w:rsidP="00730172">
            <w:pPr>
              <w:rPr>
                <w:szCs w:val="22"/>
              </w:rPr>
            </w:pPr>
          </w:p>
        </w:tc>
        <w:tc>
          <w:tcPr>
            <w:tcW w:w="3685" w:type="dxa"/>
            <w:shd w:val="clear" w:color="auto" w:fill="DEEAF6" w:themeFill="accent1" w:themeFillTint="33"/>
          </w:tcPr>
          <w:p w14:paraId="11446B6B" w14:textId="77777777" w:rsidR="005374B1" w:rsidRPr="005374B1" w:rsidRDefault="005374B1" w:rsidP="00730172">
            <w:pPr>
              <w:rPr>
                <w:szCs w:val="22"/>
              </w:rPr>
            </w:pPr>
          </w:p>
        </w:tc>
      </w:tr>
      <w:tr w:rsidR="00A9320E" w14:paraId="6688E396" w14:textId="77777777" w:rsidTr="00730172">
        <w:tc>
          <w:tcPr>
            <w:tcW w:w="5457" w:type="dxa"/>
            <w:shd w:val="clear" w:color="auto" w:fill="auto"/>
          </w:tcPr>
          <w:p w14:paraId="64B48F70" w14:textId="146BBFC3" w:rsidR="00A9320E" w:rsidRDefault="00A9320E" w:rsidP="005374B1">
            <w:pPr>
              <w:pStyle w:val="Standaard10"/>
            </w:pPr>
            <w:r>
              <w:t>- de eigen bevoegdheden en verantwoordelijkheden;</w:t>
            </w:r>
          </w:p>
        </w:tc>
        <w:tc>
          <w:tcPr>
            <w:tcW w:w="567" w:type="dxa"/>
            <w:shd w:val="clear" w:color="auto" w:fill="auto"/>
          </w:tcPr>
          <w:p w14:paraId="7DEF9932" w14:textId="77777777" w:rsidR="00A9320E" w:rsidRPr="003A4F9F" w:rsidRDefault="00A9320E" w:rsidP="00730172"/>
        </w:tc>
        <w:tc>
          <w:tcPr>
            <w:tcW w:w="3685" w:type="dxa"/>
            <w:vMerge w:val="restart"/>
            <w:shd w:val="clear" w:color="auto" w:fill="auto"/>
          </w:tcPr>
          <w:p w14:paraId="6BA4288A" w14:textId="793DC62E" w:rsidR="00A9320E" w:rsidRDefault="00A9320E" w:rsidP="00730172"/>
          <w:p w14:paraId="13B438AA" w14:textId="2A167C67" w:rsidR="00A9320E" w:rsidRDefault="00A9320E" w:rsidP="00730172"/>
          <w:p w14:paraId="03EE85FD" w14:textId="51544CE3" w:rsidR="00A9320E" w:rsidRDefault="00A9320E" w:rsidP="00730172"/>
          <w:p w14:paraId="7096DF2C" w14:textId="73B0665F" w:rsidR="00A9320E" w:rsidRDefault="00A9320E" w:rsidP="00730172"/>
          <w:p w14:paraId="66FC97E3" w14:textId="68DCA4EF" w:rsidR="00A9320E" w:rsidRDefault="00A9320E" w:rsidP="00730172"/>
          <w:p w14:paraId="035BD7E1" w14:textId="67F97A7B" w:rsidR="00A9320E" w:rsidRDefault="00A9320E" w:rsidP="00730172"/>
          <w:p w14:paraId="6BD50760" w14:textId="51E8B876" w:rsidR="00A9320E" w:rsidRDefault="00A9320E" w:rsidP="00730172"/>
        </w:tc>
      </w:tr>
      <w:tr w:rsidR="00A9320E" w14:paraId="1A3A8E01" w14:textId="77777777" w:rsidTr="00730172">
        <w:tc>
          <w:tcPr>
            <w:tcW w:w="5457" w:type="dxa"/>
            <w:shd w:val="clear" w:color="auto" w:fill="auto"/>
          </w:tcPr>
          <w:p w14:paraId="2A00612F" w14:textId="2863152D" w:rsidR="00A9320E" w:rsidRDefault="00A9320E" w:rsidP="005374B1">
            <w:pPr>
              <w:pStyle w:val="Standaard10"/>
            </w:pPr>
            <w:r>
              <w:t>- de bevoegdheden en verantwoordelijkheden van de leden van het OK- c.q. behandelteam en de verdeling van functies en taken binnen het monodisciplinaire en het multidisciplinaire team;</w:t>
            </w:r>
          </w:p>
        </w:tc>
        <w:tc>
          <w:tcPr>
            <w:tcW w:w="567" w:type="dxa"/>
            <w:shd w:val="clear" w:color="auto" w:fill="auto"/>
          </w:tcPr>
          <w:p w14:paraId="6B9D231C" w14:textId="77777777" w:rsidR="00A9320E" w:rsidRPr="003A4F9F" w:rsidRDefault="00A9320E" w:rsidP="00730172"/>
        </w:tc>
        <w:tc>
          <w:tcPr>
            <w:tcW w:w="3685" w:type="dxa"/>
            <w:vMerge/>
            <w:shd w:val="clear" w:color="auto" w:fill="auto"/>
          </w:tcPr>
          <w:p w14:paraId="0658DD9D" w14:textId="3D8B62AB" w:rsidR="00A9320E" w:rsidRDefault="00A9320E" w:rsidP="00730172"/>
        </w:tc>
      </w:tr>
      <w:tr w:rsidR="00A9320E" w14:paraId="590C8687" w14:textId="77777777" w:rsidTr="00730172">
        <w:tc>
          <w:tcPr>
            <w:tcW w:w="5457" w:type="dxa"/>
            <w:shd w:val="clear" w:color="auto" w:fill="auto"/>
          </w:tcPr>
          <w:p w14:paraId="5F6C5B90" w14:textId="6C379DFA" w:rsidR="00A9320E" w:rsidRDefault="00A9320E" w:rsidP="005374B1">
            <w:pPr>
              <w:pStyle w:val="Standaard10"/>
            </w:pPr>
            <w:r>
              <w:t>- het verband tussen taken en werkzaamheden, voortvloeiend uit een operatie-/behandelprogramma;</w:t>
            </w:r>
          </w:p>
        </w:tc>
        <w:tc>
          <w:tcPr>
            <w:tcW w:w="567" w:type="dxa"/>
            <w:shd w:val="clear" w:color="auto" w:fill="auto"/>
          </w:tcPr>
          <w:p w14:paraId="5B01834B" w14:textId="77777777" w:rsidR="00A9320E" w:rsidRPr="003A4F9F" w:rsidRDefault="00A9320E" w:rsidP="00730172"/>
        </w:tc>
        <w:tc>
          <w:tcPr>
            <w:tcW w:w="3685" w:type="dxa"/>
            <w:vMerge/>
            <w:shd w:val="clear" w:color="auto" w:fill="auto"/>
          </w:tcPr>
          <w:p w14:paraId="6416C83C" w14:textId="7C65C069" w:rsidR="00A9320E" w:rsidRDefault="00A9320E" w:rsidP="00730172"/>
        </w:tc>
      </w:tr>
      <w:tr w:rsidR="00A9320E" w14:paraId="581FBE1A" w14:textId="77777777" w:rsidTr="00730172">
        <w:tc>
          <w:tcPr>
            <w:tcW w:w="5457" w:type="dxa"/>
            <w:shd w:val="clear" w:color="auto" w:fill="auto"/>
          </w:tcPr>
          <w:p w14:paraId="692547CA" w14:textId="669E97CE" w:rsidR="00A9320E" w:rsidRDefault="00A9320E" w:rsidP="005374B1">
            <w:pPr>
              <w:pStyle w:val="Standaard10"/>
            </w:pPr>
            <w:r>
              <w:t>- de prioriteiten die voortkomen uit het eigen vakgebied;</w:t>
            </w:r>
          </w:p>
        </w:tc>
        <w:tc>
          <w:tcPr>
            <w:tcW w:w="567" w:type="dxa"/>
            <w:shd w:val="clear" w:color="auto" w:fill="auto"/>
          </w:tcPr>
          <w:p w14:paraId="563FF9A8" w14:textId="77777777" w:rsidR="00A9320E" w:rsidRPr="003A4F9F" w:rsidRDefault="00A9320E" w:rsidP="00730172"/>
        </w:tc>
        <w:tc>
          <w:tcPr>
            <w:tcW w:w="3685" w:type="dxa"/>
            <w:vMerge/>
            <w:shd w:val="clear" w:color="auto" w:fill="auto"/>
          </w:tcPr>
          <w:p w14:paraId="6F5983BC" w14:textId="6C95B8DC" w:rsidR="00A9320E" w:rsidRDefault="00A9320E" w:rsidP="00730172"/>
        </w:tc>
      </w:tr>
      <w:tr w:rsidR="00A9320E" w14:paraId="025680D7" w14:textId="77777777" w:rsidTr="00730172">
        <w:tc>
          <w:tcPr>
            <w:tcW w:w="5457" w:type="dxa"/>
            <w:shd w:val="clear" w:color="auto" w:fill="auto"/>
          </w:tcPr>
          <w:p w14:paraId="62BBE217" w14:textId="5776C4F6" w:rsidR="00A9320E" w:rsidRDefault="00A9320E" w:rsidP="005374B1">
            <w:pPr>
              <w:pStyle w:val="Standaard10"/>
            </w:pPr>
            <w:r>
              <w:t>- het hanteren van spanningsvelden in een situatie, waarin tegengestelde belangen overbrugd dienen te worden, daarbij steeds de belangen van de patiënt, en diens veiligheid als uitgangspunt nemend;</w:t>
            </w:r>
          </w:p>
        </w:tc>
        <w:tc>
          <w:tcPr>
            <w:tcW w:w="567" w:type="dxa"/>
            <w:shd w:val="clear" w:color="auto" w:fill="auto"/>
          </w:tcPr>
          <w:p w14:paraId="5CDD83DD" w14:textId="77777777" w:rsidR="00A9320E" w:rsidRPr="003A4F9F" w:rsidRDefault="00A9320E" w:rsidP="00730172"/>
        </w:tc>
        <w:tc>
          <w:tcPr>
            <w:tcW w:w="3685" w:type="dxa"/>
            <w:vMerge/>
            <w:shd w:val="clear" w:color="auto" w:fill="auto"/>
          </w:tcPr>
          <w:p w14:paraId="3918AAA0" w14:textId="3327943F" w:rsidR="00A9320E" w:rsidRDefault="00A9320E" w:rsidP="00730172"/>
        </w:tc>
      </w:tr>
      <w:tr w:rsidR="00A9320E" w14:paraId="3DF0394D" w14:textId="77777777" w:rsidTr="00730172">
        <w:tc>
          <w:tcPr>
            <w:tcW w:w="5457" w:type="dxa"/>
            <w:shd w:val="clear" w:color="auto" w:fill="auto"/>
          </w:tcPr>
          <w:p w14:paraId="695C78FE" w14:textId="3522C86A" w:rsidR="00A9320E" w:rsidRDefault="00A9320E" w:rsidP="005374B1">
            <w:pPr>
              <w:pStyle w:val="Standaard10"/>
            </w:pPr>
            <w:r>
              <w:t>- de eigen beroepsethiek, de beroepscode en het beroepsgeheim;</w:t>
            </w:r>
          </w:p>
        </w:tc>
        <w:tc>
          <w:tcPr>
            <w:tcW w:w="567" w:type="dxa"/>
            <w:shd w:val="clear" w:color="auto" w:fill="auto"/>
          </w:tcPr>
          <w:p w14:paraId="1B9AA28F" w14:textId="77777777" w:rsidR="00A9320E" w:rsidRPr="003A4F9F" w:rsidRDefault="00A9320E" w:rsidP="00730172"/>
        </w:tc>
        <w:tc>
          <w:tcPr>
            <w:tcW w:w="3685" w:type="dxa"/>
            <w:vMerge/>
            <w:shd w:val="clear" w:color="auto" w:fill="auto"/>
          </w:tcPr>
          <w:p w14:paraId="165B0C36" w14:textId="674F87B5" w:rsidR="00A9320E" w:rsidRDefault="00A9320E" w:rsidP="00730172"/>
        </w:tc>
      </w:tr>
      <w:tr w:rsidR="00A9320E" w14:paraId="60562DDB" w14:textId="77777777" w:rsidTr="00730172">
        <w:tc>
          <w:tcPr>
            <w:tcW w:w="5457" w:type="dxa"/>
            <w:shd w:val="clear" w:color="auto" w:fill="auto"/>
          </w:tcPr>
          <w:p w14:paraId="3EE0520B" w14:textId="2342FDD9" w:rsidR="00A9320E" w:rsidRDefault="00A9320E" w:rsidP="00744FDA">
            <w:pPr>
              <w:pStyle w:val="Standaard10"/>
            </w:pPr>
            <w:r>
              <w:t>- het stellen van grenzen en prioriteiten ten aanzien van voortgang van het operatieve zorgproces.</w:t>
            </w:r>
          </w:p>
        </w:tc>
        <w:tc>
          <w:tcPr>
            <w:tcW w:w="567" w:type="dxa"/>
            <w:shd w:val="clear" w:color="auto" w:fill="auto"/>
          </w:tcPr>
          <w:p w14:paraId="3EB8354E" w14:textId="77777777" w:rsidR="00A9320E" w:rsidRPr="003A4F9F" w:rsidRDefault="00A9320E" w:rsidP="00730172"/>
        </w:tc>
        <w:tc>
          <w:tcPr>
            <w:tcW w:w="3685" w:type="dxa"/>
            <w:vMerge/>
            <w:shd w:val="clear" w:color="auto" w:fill="auto"/>
          </w:tcPr>
          <w:p w14:paraId="3BE1CBDA" w14:textId="2D71F084" w:rsidR="00A9320E" w:rsidRDefault="00A9320E" w:rsidP="00730172"/>
        </w:tc>
      </w:tr>
      <w:tr w:rsidR="005374B1" w:rsidRPr="005374B1" w14:paraId="7947D9A3" w14:textId="77777777" w:rsidTr="005374B1">
        <w:tc>
          <w:tcPr>
            <w:tcW w:w="5457" w:type="dxa"/>
            <w:shd w:val="clear" w:color="auto" w:fill="DEEAF6" w:themeFill="accent1" w:themeFillTint="33"/>
          </w:tcPr>
          <w:p w14:paraId="6ABB6442" w14:textId="77777777" w:rsidR="00F170EA" w:rsidRDefault="00F170EA" w:rsidP="005374B1">
            <w:pPr>
              <w:pStyle w:val="Standaard10"/>
              <w:rPr>
                <w:b/>
                <w:sz w:val="22"/>
                <w:szCs w:val="22"/>
              </w:rPr>
            </w:pPr>
          </w:p>
          <w:p w14:paraId="2D3D2BF5" w14:textId="65B99040" w:rsidR="005374B1" w:rsidRDefault="002F17BE" w:rsidP="005374B1">
            <w:pPr>
              <w:pStyle w:val="Standaard10"/>
              <w:rPr>
                <w:b/>
                <w:sz w:val="22"/>
                <w:szCs w:val="22"/>
              </w:rPr>
            </w:pPr>
            <w:r>
              <w:rPr>
                <w:b/>
                <w:sz w:val="22"/>
                <w:szCs w:val="22"/>
              </w:rPr>
              <w:t xml:space="preserve">3.3 </w:t>
            </w:r>
            <w:r w:rsidR="005374B1" w:rsidRPr="005374B1">
              <w:rPr>
                <w:b/>
                <w:sz w:val="22"/>
                <w:szCs w:val="22"/>
              </w:rPr>
              <w:t>De anesthesiemedewerker stemt in nauwe samenwerking met de verschillende disciplines, die bij de uitvoering van de behandeling van de patiënten in de perioperatieve periode betrokken zijn, de anesthesiologische (keten)zorg af.</w:t>
            </w:r>
          </w:p>
          <w:p w14:paraId="05D237ED" w14:textId="77777777" w:rsidR="00F170EA" w:rsidRPr="005374B1" w:rsidRDefault="00F170EA" w:rsidP="005374B1">
            <w:pPr>
              <w:pStyle w:val="Standaard10"/>
              <w:rPr>
                <w:b/>
                <w:sz w:val="22"/>
                <w:szCs w:val="22"/>
              </w:rPr>
            </w:pPr>
          </w:p>
          <w:p w14:paraId="5F93AD7D" w14:textId="13CE451B" w:rsidR="005374B1" w:rsidRPr="005374B1" w:rsidRDefault="005374B1" w:rsidP="00F170EA">
            <w:pPr>
              <w:pStyle w:val="Standaard10"/>
              <w:rPr>
                <w:b/>
                <w:sz w:val="22"/>
                <w:szCs w:val="22"/>
              </w:rPr>
            </w:pPr>
            <w:r w:rsidRPr="00F170EA">
              <w:rPr>
                <w:sz w:val="22"/>
                <w:szCs w:val="22"/>
              </w:rPr>
              <w:t>Specifieke aandachtspunten zijn:</w:t>
            </w:r>
          </w:p>
        </w:tc>
        <w:tc>
          <w:tcPr>
            <w:tcW w:w="567" w:type="dxa"/>
            <w:shd w:val="clear" w:color="auto" w:fill="DEEAF6" w:themeFill="accent1" w:themeFillTint="33"/>
          </w:tcPr>
          <w:p w14:paraId="3F736C87" w14:textId="77777777" w:rsidR="005374B1" w:rsidRPr="005374B1" w:rsidRDefault="005374B1" w:rsidP="00730172">
            <w:pPr>
              <w:rPr>
                <w:b/>
                <w:szCs w:val="22"/>
              </w:rPr>
            </w:pPr>
          </w:p>
        </w:tc>
        <w:tc>
          <w:tcPr>
            <w:tcW w:w="3685" w:type="dxa"/>
            <w:shd w:val="clear" w:color="auto" w:fill="DEEAF6" w:themeFill="accent1" w:themeFillTint="33"/>
          </w:tcPr>
          <w:p w14:paraId="4A1741E5" w14:textId="77777777" w:rsidR="005374B1" w:rsidRPr="005374B1" w:rsidRDefault="005374B1" w:rsidP="00730172">
            <w:pPr>
              <w:rPr>
                <w:b/>
                <w:szCs w:val="22"/>
              </w:rPr>
            </w:pPr>
          </w:p>
        </w:tc>
      </w:tr>
      <w:tr w:rsidR="00A9320E" w14:paraId="651794B2" w14:textId="77777777" w:rsidTr="00730172">
        <w:tc>
          <w:tcPr>
            <w:tcW w:w="5457" w:type="dxa"/>
            <w:shd w:val="clear" w:color="auto" w:fill="auto"/>
          </w:tcPr>
          <w:p w14:paraId="5705C78F" w14:textId="18E5ECBF" w:rsidR="00A9320E" w:rsidRDefault="00A9320E" w:rsidP="005374B1">
            <w:pPr>
              <w:pStyle w:val="Standaard10"/>
            </w:pPr>
            <w:r>
              <w:t>- de complexiteit van de gezondheidssituatie van de patiënt in de perioperatieve situatie en de snelheid waarmee de gezondheidssituatie kan wisselen;</w:t>
            </w:r>
          </w:p>
        </w:tc>
        <w:tc>
          <w:tcPr>
            <w:tcW w:w="567" w:type="dxa"/>
            <w:shd w:val="clear" w:color="auto" w:fill="auto"/>
          </w:tcPr>
          <w:p w14:paraId="13C59770" w14:textId="77777777" w:rsidR="00A9320E" w:rsidRPr="003A4F9F" w:rsidRDefault="00A9320E" w:rsidP="00730172"/>
        </w:tc>
        <w:tc>
          <w:tcPr>
            <w:tcW w:w="3685" w:type="dxa"/>
            <w:vMerge w:val="restart"/>
            <w:shd w:val="clear" w:color="auto" w:fill="auto"/>
          </w:tcPr>
          <w:p w14:paraId="6B1233EE" w14:textId="6CFE67F5" w:rsidR="00A9320E" w:rsidRDefault="00A9320E" w:rsidP="00730172"/>
          <w:p w14:paraId="345F31AA" w14:textId="40FA79A9" w:rsidR="00A9320E" w:rsidRDefault="00A9320E" w:rsidP="00730172"/>
          <w:p w14:paraId="43011881" w14:textId="18CB0E90" w:rsidR="00A9320E" w:rsidRDefault="00A9320E" w:rsidP="00730172"/>
          <w:p w14:paraId="1E4F590A" w14:textId="76E70C2D" w:rsidR="00A9320E" w:rsidRDefault="00A9320E" w:rsidP="00730172"/>
        </w:tc>
      </w:tr>
      <w:tr w:rsidR="00A9320E" w14:paraId="52609900" w14:textId="77777777" w:rsidTr="00730172">
        <w:tc>
          <w:tcPr>
            <w:tcW w:w="5457" w:type="dxa"/>
            <w:shd w:val="clear" w:color="auto" w:fill="auto"/>
          </w:tcPr>
          <w:p w14:paraId="14D2BEFD" w14:textId="7A1F8CCC" w:rsidR="00A9320E" w:rsidRDefault="00A9320E" w:rsidP="005374B1">
            <w:pPr>
              <w:pStyle w:val="Standaard10"/>
            </w:pPr>
            <w:r>
              <w:t>- de proactieve werkwijze die van alle teamleden verwacht wordt;</w:t>
            </w:r>
          </w:p>
        </w:tc>
        <w:tc>
          <w:tcPr>
            <w:tcW w:w="567" w:type="dxa"/>
            <w:shd w:val="clear" w:color="auto" w:fill="auto"/>
          </w:tcPr>
          <w:p w14:paraId="73F59AFE" w14:textId="77777777" w:rsidR="00A9320E" w:rsidRPr="003A4F9F" w:rsidRDefault="00A9320E" w:rsidP="00730172"/>
        </w:tc>
        <w:tc>
          <w:tcPr>
            <w:tcW w:w="3685" w:type="dxa"/>
            <w:vMerge/>
            <w:shd w:val="clear" w:color="auto" w:fill="auto"/>
          </w:tcPr>
          <w:p w14:paraId="3047ED1F" w14:textId="1DF11655" w:rsidR="00A9320E" w:rsidRDefault="00A9320E" w:rsidP="00730172"/>
        </w:tc>
      </w:tr>
      <w:tr w:rsidR="00A9320E" w14:paraId="547F02FA" w14:textId="77777777" w:rsidTr="00730172">
        <w:tc>
          <w:tcPr>
            <w:tcW w:w="5457" w:type="dxa"/>
            <w:shd w:val="clear" w:color="auto" w:fill="auto"/>
          </w:tcPr>
          <w:p w14:paraId="2DA27CA5" w14:textId="6501181F" w:rsidR="00A9320E" w:rsidRDefault="00A9320E" w:rsidP="005374B1">
            <w:pPr>
              <w:pStyle w:val="Standaard10"/>
            </w:pPr>
            <w:r>
              <w:t>- de overdracht van relevante patiëntgegevens aan het team op professionele wijze;</w:t>
            </w:r>
          </w:p>
        </w:tc>
        <w:tc>
          <w:tcPr>
            <w:tcW w:w="567" w:type="dxa"/>
            <w:shd w:val="clear" w:color="auto" w:fill="auto"/>
          </w:tcPr>
          <w:p w14:paraId="4D949657" w14:textId="77777777" w:rsidR="00A9320E" w:rsidRPr="003A4F9F" w:rsidRDefault="00A9320E" w:rsidP="00730172"/>
        </w:tc>
        <w:tc>
          <w:tcPr>
            <w:tcW w:w="3685" w:type="dxa"/>
            <w:vMerge/>
            <w:shd w:val="clear" w:color="auto" w:fill="auto"/>
          </w:tcPr>
          <w:p w14:paraId="585874A0" w14:textId="51862BBD" w:rsidR="00A9320E" w:rsidRDefault="00A9320E" w:rsidP="00730172"/>
        </w:tc>
      </w:tr>
      <w:tr w:rsidR="00A9320E" w14:paraId="504E9BB2" w14:textId="77777777" w:rsidTr="00730172">
        <w:tc>
          <w:tcPr>
            <w:tcW w:w="5457" w:type="dxa"/>
            <w:shd w:val="clear" w:color="auto" w:fill="auto"/>
          </w:tcPr>
          <w:p w14:paraId="70BECB1B" w14:textId="3E031A5E" w:rsidR="00A9320E" w:rsidRDefault="00A9320E" w:rsidP="00744FDA">
            <w:pPr>
              <w:pStyle w:val="Standaard10"/>
            </w:pPr>
            <w:r>
              <w:t>- verslaglegging.</w:t>
            </w:r>
          </w:p>
        </w:tc>
        <w:tc>
          <w:tcPr>
            <w:tcW w:w="567" w:type="dxa"/>
            <w:shd w:val="clear" w:color="auto" w:fill="auto"/>
          </w:tcPr>
          <w:p w14:paraId="6282D174" w14:textId="77777777" w:rsidR="00A9320E" w:rsidRPr="003A4F9F" w:rsidRDefault="00A9320E" w:rsidP="00730172"/>
        </w:tc>
        <w:tc>
          <w:tcPr>
            <w:tcW w:w="3685" w:type="dxa"/>
            <w:vMerge/>
            <w:shd w:val="clear" w:color="auto" w:fill="auto"/>
          </w:tcPr>
          <w:p w14:paraId="4FAA38B7" w14:textId="55A7F719" w:rsidR="00A9320E" w:rsidRDefault="00A9320E" w:rsidP="00730172"/>
        </w:tc>
      </w:tr>
      <w:tr w:rsidR="005374B1" w:rsidRPr="005374B1" w14:paraId="7D25DB8A" w14:textId="77777777" w:rsidTr="005374B1">
        <w:tc>
          <w:tcPr>
            <w:tcW w:w="5457" w:type="dxa"/>
            <w:shd w:val="clear" w:color="auto" w:fill="DEEAF6" w:themeFill="accent1" w:themeFillTint="33"/>
          </w:tcPr>
          <w:p w14:paraId="7AFDEE12" w14:textId="77777777" w:rsidR="00F170EA" w:rsidRDefault="00F170EA" w:rsidP="00744FDA">
            <w:pPr>
              <w:pStyle w:val="Standaard10"/>
              <w:rPr>
                <w:b/>
                <w:sz w:val="22"/>
                <w:szCs w:val="22"/>
              </w:rPr>
            </w:pPr>
          </w:p>
          <w:p w14:paraId="37E26C21" w14:textId="708CB406" w:rsidR="005374B1" w:rsidRDefault="002F17BE" w:rsidP="00744FDA">
            <w:pPr>
              <w:pStyle w:val="Standaard10"/>
              <w:rPr>
                <w:b/>
                <w:sz w:val="22"/>
                <w:szCs w:val="22"/>
              </w:rPr>
            </w:pPr>
            <w:r>
              <w:rPr>
                <w:b/>
                <w:sz w:val="22"/>
                <w:szCs w:val="22"/>
              </w:rPr>
              <w:t xml:space="preserve">3.4 </w:t>
            </w:r>
            <w:r w:rsidR="005374B1" w:rsidRPr="005374B1">
              <w:rPr>
                <w:b/>
                <w:sz w:val="22"/>
                <w:szCs w:val="22"/>
              </w:rPr>
              <w:t>De anesthesiemedewerker kent zijn/haar eigen grenzen en vervult zo nodig een consultfunctie naar andere disciplines in de organisatie o.a. preoperatieve screening, postoperatieve pijnbestrijding en reanimatie.</w:t>
            </w:r>
          </w:p>
          <w:p w14:paraId="44078B07" w14:textId="2AB68A3F" w:rsidR="00F170EA" w:rsidRPr="005374B1" w:rsidRDefault="00F170EA" w:rsidP="00744FDA">
            <w:pPr>
              <w:pStyle w:val="Standaard10"/>
              <w:rPr>
                <w:b/>
                <w:sz w:val="22"/>
                <w:szCs w:val="22"/>
              </w:rPr>
            </w:pPr>
          </w:p>
        </w:tc>
        <w:tc>
          <w:tcPr>
            <w:tcW w:w="567" w:type="dxa"/>
            <w:shd w:val="clear" w:color="auto" w:fill="DEEAF6" w:themeFill="accent1" w:themeFillTint="33"/>
          </w:tcPr>
          <w:p w14:paraId="706D7138" w14:textId="77777777" w:rsidR="005374B1" w:rsidRPr="005374B1" w:rsidRDefault="005374B1" w:rsidP="00730172">
            <w:pPr>
              <w:rPr>
                <w:b/>
                <w:szCs w:val="22"/>
              </w:rPr>
            </w:pPr>
          </w:p>
        </w:tc>
        <w:tc>
          <w:tcPr>
            <w:tcW w:w="3685" w:type="dxa"/>
            <w:shd w:val="clear" w:color="auto" w:fill="DEEAF6" w:themeFill="accent1" w:themeFillTint="33"/>
          </w:tcPr>
          <w:p w14:paraId="319D5DD7" w14:textId="77777777" w:rsidR="005374B1" w:rsidRPr="005374B1" w:rsidRDefault="005374B1" w:rsidP="00730172">
            <w:pPr>
              <w:rPr>
                <w:b/>
                <w:szCs w:val="22"/>
              </w:rPr>
            </w:pPr>
          </w:p>
        </w:tc>
      </w:tr>
    </w:tbl>
    <w:p w14:paraId="6EE4589D" w14:textId="77777777" w:rsidR="00147A0B" w:rsidRDefault="00147A0B" w:rsidP="00B50E93"/>
    <w:p w14:paraId="3415B0D6" w14:textId="77777777" w:rsidR="00F170EA" w:rsidRDefault="00F170EA">
      <w:pPr>
        <w:rPr>
          <w:rFonts w:ascii="Fontys Frutiger" w:hAnsi="Fontys Frutiger"/>
          <w:b/>
          <w:sz w:val="32"/>
        </w:rPr>
      </w:pPr>
      <w:bookmarkStart w:id="8" w:name="_Toc243477752"/>
      <w:bookmarkStart w:id="9" w:name="_Toc397604573"/>
      <w:r>
        <w:br w:type="page"/>
      </w:r>
    </w:p>
    <w:p w14:paraId="492871FA" w14:textId="220BA716" w:rsidR="00B50E93" w:rsidRDefault="00B50E93" w:rsidP="00147A0B">
      <w:pPr>
        <w:pStyle w:val="Kop1"/>
      </w:pPr>
      <w:r>
        <w:lastRenderedPageBreak/>
        <w:t>4. Kennis en wetenschap</w:t>
      </w:r>
      <w:bookmarkEnd w:id="8"/>
      <w:bookmarkEnd w:id="9"/>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55197297" w14:textId="77777777" w:rsidTr="00730172">
        <w:tc>
          <w:tcPr>
            <w:tcW w:w="5457" w:type="dxa"/>
            <w:shd w:val="clear" w:color="auto" w:fill="000000"/>
          </w:tcPr>
          <w:p w14:paraId="2FA94FE0" w14:textId="77777777" w:rsidR="00B50E93" w:rsidRPr="003A4F9F" w:rsidRDefault="00B50E93" w:rsidP="00730172">
            <w:pPr>
              <w:pStyle w:val="Zwartwit"/>
            </w:pPr>
          </w:p>
        </w:tc>
        <w:tc>
          <w:tcPr>
            <w:tcW w:w="567" w:type="dxa"/>
            <w:shd w:val="clear" w:color="auto" w:fill="000000"/>
          </w:tcPr>
          <w:p w14:paraId="0D6A05DE" w14:textId="77777777" w:rsidR="00B50E93" w:rsidRPr="003A4F9F" w:rsidRDefault="00B50E93" w:rsidP="00730172">
            <w:r w:rsidRPr="003A4F9F">
              <w:t>O/V</w:t>
            </w:r>
          </w:p>
        </w:tc>
        <w:tc>
          <w:tcPr>
            <w:tcW w:w="3685" w:type="dxa"/>
            <w:shd w:val="clear" w:color="auto" w:fill="000000"/>
          </w:tcPr>
          <w:p w14:paraId="376FBFAF" w14:textId="77777777" w:rsidR="00B50E93" w:rsidRPr="003A4F9F" w:rsidRDefault="00B50E93" w:rsidP="00730172">
            <w:r w:rsidRPr="003A4F9F">
              <w:t>OPMERKINGEN</w:t>
            </w:r>
          </w:p>
        </w:tc>
      </w:tr>
      <w:tr w:rsidR="00F170EA" w:rsidRPr="00F170EA" w14:paraId="4EF99D17" w14:textId="77777777" w:rsidTr="00F170EA">
        <w:tc>
          <w:tcPr>
            <w:tcW w:w="5457" w:type="dxa"/>
            <w:shd w:val="clear" w:color="auto" w:fill="DEEAF6" w:themeFill="accent1" w:themeFillTint="33"/>
          </w:tcPr>
          <w:p w14:paraId="61211645" w14:textId="77777777" w:rsidR="00F170EA" w:rsidRDefault="00F170EA" w:rsidP="00744FDA">
            <w:pPr>
              <w:pStyle w:val="Standaard10"/>
              <w:rPr>
                <w:b/>
                <w:sz w:val="22"/>
                <w:szCs w:val="22"/>
              </w:rPr>
            </w:pPr>
          </w:p>
          <w:p w14:paraId="0DFE1C97" w14:textId="357703A9" w:rsidR="00F170EA" w:rsidRDefault="002F17BE" w:rsidP="00744FDA">
            <w:pPr>
              <w:pStyle w:val="Standaard10"/>
              <w:rPr>
                <w:b/>
                <w:sz w:val="22"/>
                <w:szCs w:val="22"/>
              </w:rPr>
            </w:pPr>
            <w:r>
              <w:rPr>
                <w:b/>
                <w:sz w:val="22"/>
                <w:szCs w:val="22"/>
              </w:rPr>
              <w:t xml:space="preserve">4.1 </w:t>
            </w:r>
            <w:r w:rsidR="00F170EA" w:rsidRPr="00F170EA">
              <w:rPr>
                <w:b/>
                <w:sz w:val="22"/>
                <w:szCs w:val="22"/>
              </w:rPr>
              <w:t>De anesthesiemedewerker is in staat zelfsturend te leren en houdt hiermee de eigen deskundigheid op peil, de anesthesiemedewerker is hierin proactief en professioneel.</w:t>
            </w:r>
          </w:p>
          <w:p w14:paraId="4DC9A3B5" w14:textId="71BA2A85" w:rsidR="00F170EA" w:rsidRPr="00F170EA" w:rsidRDefault="00F170EA" w:rsidP="00744FDA">
            <w:pPr>
              <w:pStyle w:val="Standaard10"/>
              <w:rPr>
                <w:b/>
                <w:sz w:val="22"/>
                <w:szCs w:val="22"/>
              </w:rPr>
            </w:pPr>
          </w:p>
        </w:tc>
        <w:tc>
          <w:tcPr>
            <w:tcW w:w="567" w:type="dxa"/>
            <w:shd w:val="clear" w:color="auto" w:fill="DEEAF6" w:themeFill="accent1" w:themeFillTint="33"/>
          </w:tcPr>
          <w:p w14:paraId="4B9A2FFE" w14:textId="77777777" w:rsidR="00F170EA" w:rsidRPr="00F170EA" w:rsidRDefault="00F170EA" w:rsidP="00730172">
            <w:pPr>
              <w:rPr>
                <w:b/>
                <w:szCs w:val="22"/>
              </w:rPr>
            </w:pPr>
          </w:p>
        </w:tc>
        <w:tc>
          <w:tcPr>
            <w:tcW w:w="3685" w:type="dxa"/>
            <w:shd w:val="clear" w:color="auto" w:fill="DEEAF6" w:themeFill="accent1" w:themeFillTint="33"/>
          </w:tcPr>
          <w:p w14:paraId="753009EC" w14:textId="77777777" w:rsidR="00F170EA" w:rsidRPr="00F170EA" w:rsidRDefault="00F170EA" w:rsidP="00730172">
            <w:pPr>
              <w:rPr>
                <w:b/>
                <w:szCs w:val="22"/>
              </w:rPr>
            </w:pPr>
          </w:p>
        </w:tc>
      </w:tr>
      <w:tr w:rsidR="00F170EA" w:rsidRPr="00F170EA" w14:paraId="45030B86" w14:textId="77777777" w:rsidTr="00F170EA">
        <w:tc>
          <w:tcPr>
            <w:tcW w:w="5457" w:type="dxa"/>
            <w:shd w:val="clear" w:color="auto" w:fill="DEEAF6" w:themeFill="accent1" w:themeFillTint="33"/>
          </w:tcPr>
          <w:p w14:paraId="0A988004" w14:textId="77777777" w:rsidR="00F170EA" w:rsidRDefault="00F170EA" w:rsidP="00744FDA">
            <w:pPr>
              <w:pStyle w:val="Standaard10"/>
              <w:rPr>
                <w:b/>
                <w:sz w:val="22"/>
                <w:szCs w:val="22"/>
              </w:rPr>
            </w:pPr>
          </w:p>
          <w:p w14:paraId="5D528685" w14:textId="0F312993" w:rsidR="00F170EA" w:rsidRDefault="002F17BE" w:rsidP="00744FDA">
            <w:pPr>
              <w:pStyle w:val="Standaard10"/>
              <w:rPr>
                <w:b/>
                <w:sz w:val="22"/>
                <w:szCs w:val="22"/>
              </w:rPr>
            </w:pPr>
            <w:r>
              <w:rPr>
                <w:b/>
                <w:sz w:val="22"/>
                <w:szCs w:val="22"/>
              </w:rPr>
              <w:t xml:space="preserve">4.2 </w:t>
            </w:r>
            <w:r w:rsidR="00F170EA" w:rsidRPr="00F170EA">
              <w:rPr>
                <w:b/>
                <w:sz w:val="22"/>
                <w:szCs w:val="22"/>
              </w:rPr>
              <w:t>De anesthesiemedewerker werkt permanent aan de bevordering en ontwikkeling van het beroep, de beroepsgroep, de eigen deskundigheid en die van directe collega’s door in praktijkgericht onderzoek te participeren, en voortdurend actief (verschillende vormen van) kennis te zoeken en te delen.</w:t>
            </w:r>
          </w:p>
          <w:p w14:paraId="4BC8279C" w14:textId="0EC95870" w:rsidR="00F170EA" w:rsidRPr="00F170EA" w:rsidRDefault="00F170EA" w:rsidP="00744FDA">
            <w:pPr>
              <w:pStyle w:val="Standaard10"/>
              <w:rPr>
                <w:b/>
                <w:sz w:val="22"/>
                <w:szCs w:val="22"/>
              </w:rPr>
            </w:pPr>
          </w:p>
        </w:tc>
        <w:tc>
          <w:tcPr>
            <w:tcW w:w="567" w:type="dxa"/>
            <w:shd w:val="clear" w:color="auto" w:fill="DEEAF6" w:themeFill="accent1" w:themeFillTint="33"/>
          </w:tcPr>
          <w:p w14:paraId="58A4618A" w14:textId="77777777" w:rsidR="00F170EA" w:rsidRPr="00F170EA" w:rsidRDefault="00F170EA" w:rsidP="00730172">
            <w:pPr>
              <w:rPr>
                <w:b/>
                <w:szCs w:val="22"/>
              </w:rPr>
            </w:pPr>
          </w:p>
        </w:tc>
        <w:tc>
          <w:tcPr>
            <w:tcW w:w="3685" w:type="dxa"/>
            <w:shd w:val="clear" w:color="auto" w:fill="DEEAF6" w:themeFill="accent1" w:themeFillTint="33"/>
          </w:tcPr>
          <w:p w14:paraId="353ECB1E" w14:textId="77777777" w:rsidR="00F170EA" w:rsidRPr="00F170EA" w:rsidRDefault="00F170EA" w:rsidP="00730172">
            <w:pPr>
              <w:rPr>
                <w:b/>
                <w:szCs w:val="22"/>
              </w:rPr>
            </w:pPr>
          </w:p>
        </w:tc>
      </w:tr>
      <w:tr w:rsidR="00F170EA" w:rsidRPr="00F170EA" w14:paraId="3B253B9F" w14:textId="77777777" w:rsidTr="00F170EA">
        <w:tc>
          <w:tcPr>
            <w:tcW w:w="5457" w:type="dxa"/>
            <w:shd w:val="clear" w:color="auto" w:fill="DEEAF6" w:themeFill="accent1" w:themeFillTint="33"/>
          </w:tcPr>
          <w:p w14:paraId="0593761A" w14:textId="77777777" w:rsidR="00F170EA" w:rsidRDefault="00F170EA" w:rsidP="00744FDA">
            <w:pPr>
              <w:pStyle w:val="Standaard10"/>
              <w:rPr>
                <w:b/>
                <w:sz w:val="22"/>
                <w:szCs w:val="22"/>
              </w:rPr>
            </w:pPr>
          </w:p>
          <w:p w14:paraId="58BD6CB7" w14:textId="58B28B72" w:rsidR="00F170EA" w:rsidRDefault="002F17BE" w:rsidP="00744FDA">
            <w:pPr>
              <w:pStyle w:val="Standaard10"/>
              <w:rPr>
                <w:b/>
                <w:sz w:val="22"/>
                <w:szCs w:val="22"/>
              </w:rPr>
            </w:pPr>
            <w:r>
              <w:rPr>
                <w:b/>
                <w:sz w:val="22"/>
                <w:szCs w:val="22"/>
              </w:rPr>
              <w:t xml:space="preserve">4.3 </w:t>
            </w:r>
            <w:r w:rsidR="00F170EA" w:rsidRPr="00F170EA">
              <w:rPr>
                <w:b/>
                <w:sz w:val="22"/>
                <w:szCs w:val="22"/>
              </w:rPr>
              <w:t>De anesthesiemedewerker levert een bijdrage aan de verbetering van de kwaliteit van de zorg aan de patiënt in perioperatieve periode door het toepassen van kwaliteitszorg, het participeren in werkgroepen en projecten op afdelingsniveau, intervisie en intercollegiale toetsing. Hij/zij realiseert zich voortdurend te werken in een lerende omgeving.</w:t>
            </w:r>
          </w:p>
          <w:p w14:paraId="50A66238" w14:textId="6200EE28" w:rsidR="00F170EA" w:rsidRPr="00F170EA" w:rsidRDefault="00F170EA" w:rsidP="00744FDA">
            <w:pPr>
              <w:pStyle w:val="Standaard10"/>
              <w:rPr>
                <w:b/>
                <w:sz w:val="22"/>
                <w:szCs w:val="22"/>
              </w:rPr>
            </w:pPr>
          </w:p>
        </w:tc>
        <w:tc>
          <w:tcPr>
            <w:tcW w:w="567" w:type="dxa"/>
            <w:shd w:val="clear" w:color="auto" w:fill="DEEAF6" w:themeFill="accent1" w:themeFillTint="33"/>
          </w:tcPr>
          <w:p w14:paraId="1A12D63D" w14:textId="77777777" w:rsidR="00F170EA" w:rsidRPr="00F170EA" w:rsidRDefault="00F170EA" w:rsidP="00730172">
            <w:pPr>
              <w:rPr>
                <w:b/>
                <w:szCs w:val="22"/>
              </w:rPr>
            </w:pPr>
          </w:p>
        </w:tc>
        <w:tc>
          <w:tcPr>
            <w:tcW w:w="3685" w:type="dxa"/>
            <w:shd w:val="clear" w:color="auto" w:fill="DEEAF6" w:themeFill="accent1" w:themeFillTint="33"/>
          </w:tcPr>
          <w:p w14:paraId="5FB1981B" w14:textId="77777777" w:rsidR="00F170EA" w:rsidRPr="00F170EA" w:rsidRDefault="00F170EA" w:rsidP="00730172">
            <w:pPr>
              <w:rPr>
                <w:b/>
                <w:szCs w:val="22"/>
              </w:rPr>
            </w:pPr>
          </w:p>
        </w:tc>
      </w:tr>
      <w:tr w:rsidR="00F170EA" w:rsidRPr="00F170EA" w14:paraId="2435E344" w14:textId="77777777" w:rsidTr="00F170EA">
        <w:tc>
          <w:tcPr>
            <w:tcW w:w="5457" w:type="dxa"/>
            <w:shd w:val="clear" w:color="auto" w:fill="DEEAF6" w:themeFill="accent1" w:themeFillTint="33"/>
          </w:tcPr>
          <w:p w14:paraId="65E99A75" w14:textId="77777777" w:rsidR="00F170EA" w:rsidRDefault="00F170EA" w:rsidP="00744FDA">
            <w:pPr>
              <w:pStyle w:val="Standaard10"/>
              <w:rPr>
                <w:b/>
                <w:sz w:val="22"/>
                <w:szCs w:val="22"/>
              </w:rPr>
            </w:pPr>
          </w:p>
          <w:p w14:paraId="26C76108" w14:textId="4D6F52FC" w:rsidR="00F170EA" w:rsidRDefault="002F17BE" w:rsidP="00744FDA">
            <w:pPr>
              <w:pStyle w:val="Standaard10"/>
              <w:rPr>
                <w:b/>
                <w:sz w:val="22"/>
                <w:szCs w:val="22"/>
              </w:rPr>
            </w:pPr>
            <w:r>
              <w:rPr>
                <w:b/>
                <w:sz w:val="22"/>
                <w:szCs w:val="22"/>
              </w:rPr>
              <w:t xml:space="preserve">4.4 </w:t>
            </w:r>
            <w:r w:rsidR="00F170EA" w:rsidRPr="00F170EA">
              <w:rPr>
                <w:b/>
                <w:sz w:val="22"/>
                <w:szCs w:val="22"/>
              </w:rPr>
              <w:t>De anesthesiemedewerker handelt volgens de principes van evidence based practice door een zorgsituaties kritisch te onderzoeken, actief kennis te zoeken en in te zetten vanuit beschikbare wetenschappelijke onderzoeksresultaten, eigen en collegiale professionele expertise en persoonlijke kennis, wensen en voorkeuren van de patiënt. Hij moet op basis van zijn professionele autonomie hiervan ook af kunnen wijken. Dit dient goed beargumenteerd en gedocumenteerd te worden. Protocollair werken is nodig, maar de kennis, kunde en vaardigheden om hiervan af te wijken zijn ook essentieel. Bij eigen professionele verantwoordelijkheid hoort tevens het zelf maken van of bijdragen aan de ontwikkeling van (multidisciplinaire) richtlijnen en protocollen; hij toetst nieuwe informatie en werkwijzen kritisch aan de hand van relevante wetenschappelijke, maatschappelijk en ethische aspecten. Hij observeert de toestand van de patiënt en de mogelijke risico’s permanent en adequaat, afwijkingen worden gesignaleerd en gecommuniceerd. Indien de toestand dit vereist wordt er handelend opgetreden.</w:t>
            </w:r>
          </w:p>
          <w:p w14:paraId="71A8AA91" w14:textId="0D26DBB5" w:rsidR="00F170EA" w:rsidRPr="00F170EA" w:rsidRDefault="00F170EA" w:rsidP="00744FDA">
            <w:pPr>
              <w:pStyle w:val="Standaard10"/>
              <w:rPr>
                <w:b/>
                <w:sz w:val="22"/>
                <w:szCs w:val="22"/>
              </w:rPr>
            </w:pPr>
          </w:p>
        </w:tc>
        <w:tc>
          <w:tcPr>
            <w:tcW w:w="567" w:type="dxa"/>
            <w:shd w:val="clear" w:color="auto" w:fill="DEEAF6" w:themeFill="accent1" w:themeFillTint="33"/>
          </w:tcPr>
          <w:p w14:paraId="6EA481D2" w14:textId="77777777" w:rsidR="00F170EA" w:rsidRPr="00F170EA" w:rsidRDefault="00F170EA" w:rsidP="00730172">
            <w:pPr>
              <w:rPr>
                <w:b/>
                <w:szCs w:val="22"/>
              </w:rPr>
            </w:pPr>
          </w:p>
        </w:tc>
        <w:tc>
          <w:tcPr>
            <w:tcW w:w="3685" w:type="dxa"/>
            <w:shd w:val="clear" w:color="auto" w:fill="DEEAF6" w:themeFill="accent1" w:themeFillTint="33"/>
          </w:tcPr>
          <w:p w14:paraId="38154CF3" w14:textId="77777777" w:rsidR="00F170EA" w:rsidRPr="00F170EA" w:rsidRDefault="00F170EA" w:rsidP="00730172">
            <w:pPr>
              <w:rPr>
                <w:b/>
                <w:szCs w:val="22"/>
              </w:rPr>
            </w:pPr>
          </w:p>
        </w:tc>
      </w:tr>
      <w:tr w:rsidR="00F170EA" w:rsidRPr="00F170EA" w14:paraId="531CFDB5" w14:textId="77777777" w:rsidTr="00F170EA">
        <w:tc>
          <w:tcPr>
            <w:tcW w:w="5457" w:type="dxa"/>
            <w:shd w:val="clear" w:color="auto" w:fill="DEEAF6" w:themeFill="accent1" w:themeFillTint="33"/>
          </w:tcPr>
          <w:p w14:paraId="01591608" w14:textId="77777777" w:rsidR="00F170EA" w:rsidRDefault="00F170EA" w:rsidP="00744FDA">
            <w:pPr>
              <w:pStyle w:val="Standaard10"/>
              <w:rPr>
                <w:b/>
                <w:sz w:val="22"/>
                <w:szCs w:val="22"/>
              </w:rPr>
            </w:pPr>
          </w:p>
          <w:p w14:paraId="6B51E446" w14:textId="04AA7BE6" w:rsidR="00F170EA" w:rsidRDefault="002F17BE" w:rsidP="00744FDA">
            <w:pPr>
              <w:pStyle w:val="Standaard10"/>
              <w:rPr>
                <w:b/>
                <w:sz w:val="22"/>
                <w:szCs w:val="22"/>
              </w:rPr>
            </w:pPr>
            <w:r>
              <w:rPr>
                <w:b/>
                <w:sz w:val="22"/>
                <w:szCs w:val="22"/>
              </w:rPr>
              <w:t xml:space="preserve">4.5 </w:t>
            </w:r>
            <w:r w:rsidR="00F170EA" w:rsidRPr="00F170EA">
              <w:rPr>
                <w:b/>
                <w:sz w:val="22"/>
                <w:szCs w:val="22"/>
              </w:rPr>
              <w:t>De anesthesiemedewerker levert een bijdrage aan de verbetering van de kwaliteit van de zorg aan de patiënt in perioperatieve periode door het participeren in de uitvoering van wetenschappelijk onderzoek (laat zien hoe).</w:t>
            </w:r>
          </w:p>
          <w:p w14:paraId="7A83B0FD" w14:textId="34744398" w:rsidR="00F170EA" w:rsidRPr="00F170EA" w:rsidRDefault="00F170EA" w:rsidP="00744FDA">
            <w:pPr>
              <w:pStyle w:val="Standaard10"/>
              <w:rPr>
                <w:b/>
                <w:sz w:val="22"/>
                <w:szCs w:val="22"/>
              </w:rPr>
            </w:pPr>
          </w:p>
        </w:tc>
        <w:tc>
          <w:tcPr>
            <w:tcW w:w="567" w:type="dxa"/>
            <w:shd w:val="clear" w:color="auto" w:fill="DEEAF6" w:themeFill="accent1" w:themeFillTint="33"/>
          </w:tcPr>
          <w:p w14:paraId="2929C0B7" w14:textId="77777777" w:rsidR="00F170EA" w:rsidRPr="00F170EA" w:rsidRDefault="00F170EA" w:rsidP="00730172">
            <w:pPr>
              <w:rPr>
                <w:b/>
                <w:szCs w:val="22"/>
              </w:rPr>
            </w:pPr>
          </w:p>
        </w:tc>
        <w:tc>
          <w:tcPr>
            <w:tcW w:w="3685" w:type="dxa"/>
            <w:shd w:val="clear" w:color="auto" w:fill="DEEAF6" w:themeFill="accent1" w:themeFillTint="33"/>
          </w:tcPr>
          <w:p w14:paraId="41D2E80C" w14:textId="77777777" w:rsidR="00F170EA" w:rsidRPr="00F170EA" w:rsidRDefault="00F170EA" w:rsidP="00730172">
            <w:pPr>
              <w:rPr>
                <w:b/>
                <w:szCs w:val="22"/>
              </w:rPr>
            </w:pPr>
          </w:p>
        </w:tc>
      </w:tr>
      <w:tr w:rsidR="00F170EA" w14:paraId="264E45EB" w14:textId="77777777" w:rsidTr="00F170EA">
        <w:tc>
          <w:tcPr>
            <w:tcW w:w="5457" w:type="dxa"/>
            <w:shd w:val="clear" w:color="auto" w:fill="DEEAF6" w:themeFill="accent1" w:themeFillTint="33"/>
          </w:tcPr>
          <w:p w14:paraId="4C23D960" w14:textId="77777777" w:rsidR="00F170EA" w:rsidRDefault="00F170EA" w:rsidP="00F170EA">
            <w:pPr>
              <w:pStyle w:val="Standaard10"/>
            </w:pPr>
          </w:p>
          <w:p w14:paraId="5E6DEF15" w14:textId="77777777" w:rsidR="002F17BE" w:rsidRDefault="002F17BE" w:rsidP="00F170EA">
            <w:pPr>
              <w:pStyle w:val="Standaard10"/>
              <w:rPr>
                <w:b/>
                <w:sz w:val="22"/>
                <w:szCs w:val="22"/>
              </w:rPr>
            </w:pPr>
          </w:p>
          <w:p w14:paraId="7B51C546" w14:textId="772B70D7" w:rsidR="00F170EA" w:rsidRPr="00F170EA" w:rsidRDefault="002F17BE" w:rsidP="00F170EA">
            <w:pPr>
              <w:pStyle w:val="Standaard10"/>
              <w:rPr>
                <w:b/>
                <w:sz w:val="22"/>
                <w:szCs w:val="22"/>
              </w:rPr>
            </w:pPr>
            <w:r>
              <w:rPr>
                <w:b/>
                <w:sz w:val="22"/>
                <w:szCs w:val="22"/>
              </w:rPr>
              <w:t xml:space="preserve">4.6 </w:t>
            </w:r>
            <w:r w:rsidR="00F170EA" w:rsidRPr="00F170EA">
              <w:rPr>
                <w:b/>
                <w:sz w:val="22"/>
                <w:szCs w:val="22"/>
              </w:rPr>
              <w:t xml:space="preserve">De anesthesiemedewerker begeleidt en coacht (studenten) anesthesiemedewerkers en stagiaires van andere disciplines bij hun beroepsontwikkeling, </w:t>
            </w:r>
          </w:p>
          <w:p w14:paraId="20E3C365" w14:textId="77777777" w:rsidR="00F170EA" w:rsidRPr="00F170EA" w:rsidRDefault="00F170EA" w:rsidP="00F170EA">
            <w:pPr>
              <w:pStyle w:val="Standaard10"/>
              <w:rPr>
                <w:sz w:val="22"/>
                <w:szCs w:val="22"/>
              </w:rPr>
            </w:pPr>
          </w:p>
          <w:p w14:paraId="3C41BDF2" w14:textId="2CD08D1F" w:rsidR="00F170EA" w:rsidRDefault="00F170EA" w:rsidP="00F170EA">
            <w:pPr>
              <w:pStyle w:val="Standaard10"/>
            </w:pPr>
            <w:r w:rsidRPr="00F170EA">
              <w:rPr>
                <w:sz w:val="22"/>
                <w:szCs w:val="22"/>
              </w:rPr>
              <w:t>rekening houdend met:</w:t>
            </w:r>
          </w:p>
        </w:tc>
        <w:tc>
          <w:tcPr>
            <w:tcW w:w="567" w:type="dxa"/>
            <w:shd w:val="clear" w:color="auto" w:fill="DEEAF6" w:themeFill="accent1" w:themeFillTint="33"/>
          </w:tcPr>
          <w:p w14:paraId="4120D2BE" w14:textId="77777777" w:rsidR="00F170EA" w:rsidRPr="003A4F9F" w:rsidRDefault="00F170EA" w:rsidP="00730172"/>
        </w:tc>
        <w:tc>
          <w:tcPr>
            <w:tcW w:w="3685" w:type="dxa"/>
            <w:shd w:val="clear" w:color="auto" w:fill="DEEAF6" w:themeFill="accent1" w:themeFillTint="33"/>
          </w:tcPr>
          <w:p w14:paraId="23419718" w14:textId="77777777" w:rsidR="00F170EA" w:rsidRDefault="00F170EA" w:rsidP="00730172"/>
        </w:tc>
      </w:tr>
      <w:tr w:rsidR="00F170EA" w14:paraId="5CCBB9E9" w14:textId="77777777" w:rsidTr="00730172">
        <w:tc>
          <w:tcPr>
            <w:tcW w:w="5457" w:type="dxa"/>
            <w:shd w:val="clear" w:color="auto" w:fill="auto"/>
          </w:tcPr>
          <w:p w14:paraId="4ABB42B0" w14:textId="5AC49791" w:rsidR="00F170EA" w:rsidRDefault="00F170EA" w:rsidP="00F170EA">
            <w:pPr>
              <w:pStyle w:val="Standaard10"/>
            </w:pPr>
            <w:r>
              <w:lastRenderedPageBreak/>
              <w:t>- de persoonlijke en professionele ontwikkeling van de student / stagiaire;</w:t>
            </w:r>
          </w:p>
        </w:tc>
        <w:tc>
          <w:tcPr>
            <w:tcW w:w="567" w:type="dxa"/>
            <w:shd w:val="clear" w:color="auto" w:fill="auto"/>
          </w:tcPr>
          <w:p w14:paraId="0CFA2B03" w14:textId="77777777" w:rsidR="00F170EA" w:rsidRPr="003A4F9F" w:rsidRDefault="00F170EA" w:rsidP="00730172"/>
        </w:tc>
        <w:tc>
          <w:tcPr>
            <w:tcW w:w="3685" w:type="dxa"/>
            <w:vMerge w:val="restart"/>
            <w:shd w:val="clear" w:color="auto" w:fill="auto"/>
          </w:tcPr>
          <w:p w14:paraId="61320524" w14:textId="2CE32401" w:rsidR="00F170EA" w:rsidRDefault="00F170EA" w:rsidP="00730172"/>
          <w:p w14:paraId="56FC26FE" w14:textId="25E1A149" w:rsidR="00F170EA" w:rsidRDefault="00F170EA" w:rsidP="00F170EA"/>
          <w:p w14:paraId="7450DA18" w14:textId="20E9013F" w:rsidR="00F170EA" w:rsidRDefault="00F170EA" w:rsidP="00F170EA"/>
        </w:tc>
      </w:tr>
      <w:tr w:rsidR="00F170EA" w14:paraId="782E5EAF" w14:textId="77777777" w:rsidTr="00730172">
        <w:tc>
          <w:tcPr>
            <w:tcW w:w="5457" w:type="dxa"/>
            <w:shd w:val="clear" w:color="auto" w:fill="auto"/>
          </w:tcPr>
          <w:p w14:paraId="776F3DA5" w14:textId="35D936B0" w:rsidR="00F170EA" w:rsidRDefault="00F170EA" w:rsidP="00F170EA">
            <w:pPr>
              <w:pStyle w:val="Standaard10"/>
            </w:pPr>
            <w:r>
              <w:t>- de eindtermen en het opleidingsprogramma;</w:t>
            </w:r>
          </w:p>
        </w:tc>
        <w:tc>
          <w:tcPr>
            <w:tcW w:w="567" w:type="dxa"/>
            <w:shd w:val="clear" w:color="auto" w:fill="auto"/>
          </w:tcPr>
          <w:p w14:paraId="019CD908" w14:textId="77777777" w:rsidR="00F170EA" w:rsidRPr="003A4F9F" w:rsidRDefault="00F170EA" w:rsidP="00F170EA"/>
        </w:tc>
        <w:tc>
          <w:tcPr>
            <w:tcW w:w="3685" w:type="dxa"/>
            <w:vMerge/>
            <w:shd w:val="clear" w:color="auto" w:fill="auto"/>
          </w:tcPr>
          <w:p w14:paraId="793EC592" w14:textId="3E8CC228" w:rsidR="00F170EA" w:rsidRDefault="00F170EA" w:rsidP="00F170EA"/>
        </w:tc>
      </w:tr>
      <w:tr w:rsidR="00F170EA" w14:paraId="2DBCB223" w14:textId="77777777" w:rsidTr="00730172">
        <w:tc>
          <w:tcPr>
            <w:tcW w:w="5457" w:type="dxa"/>
            <w:shd w:val="clear" w:color="auto" w:fill="auto"/>
          </w:tcPr>
          <w:p w14:paraId="48AA1544" w14:textId="5A43C785" w:rsidR="00F170EA" w:rsidRDefault="00F170EA" w:rsidP="00F170EA">
            <w:pPr>
              <w:pStyle w:val="Standaard10"/>
            </w:pPr>
            <w:r>
              <w:t>- het beroepsprofiel.</w:t>
            </w:r>
          </w:p>
        </w:tc>
        <w:tc>
          <w:tcPr>
            <w:tcW w:w="567" w:type="dxa"/>
            <w:shd w:val="clear" w:color="auto" w:fill="auto"/>
          </w:tcPr>
          <w:p w14:paraId="3FFEA759" w14:textId="77777777" w:rsidR="00F170EA" w:rsidRPr="003A4F9F" w:rsidRDefault="00F170EA" w:rsidP="00F170EA"/>
        </w:tc>
        <w:tc>
          <w:tcPr>
            <w:tcW w:w="3685" w:type="dxa"/>
            <w:vMerge/>
            <w:shd w:val="clear" w:color="auto" w:fill="auto"/>
          </w:tcPr>
          <w:p w14:paraId="2766CC69" w14:textId="2AE24D91" w:rsidR="00F170EA" w:rsidRDefault="00F170EA" w:rsidP="00F170EA"/>
        </w:tc>
      </w:tr>
    </w:tbl>
    <w:p w14:paraId="30D0B239" w14:textId="77777777" w:rsidR="00B50E93" w:rsidRDefault="00B50E93" w:rsidP="00B50E93"/>
    <w:p w14:paraId="5151F4D8" w14:textId="77777777" w:rsidR="00B50E93" w:rsidRDefault="00B50E93" w:rsidP="00B50E93">
      <w:pPr>
        <w:pStyle w:val="Kop1"/>
      </w:pPr>
      <w:bookmarkStart w:id="10" w:name="_Toc243477753"/>
      <w:bookmarkStart w:id="11" w:name="_Toc397604574"/>
      <w:r>
        <w:t>5. Maatschappelijk handelen</w:t>
      </w:r>
      <w:bookmarkEnd w:id="10"/>
      <w:bookmarkEnd w:id="11"/>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5E2BF36D" w14:textId="77777777" w:rsidTr="00730172">
        <w:tc>
          <w:tcPr>
            <w:tcW w:w="5457" w:type="dxa"/>
            <w:shd w:val="clear" w:color="auto" w:fill="000000"/>
          </w:tcPr>
          <w:p w14:paraId="502AEEE4" w14:textId="77777777" w:rsidR="00B50E93" w:rsidRPr="003A4F9F" w:rsidRDefault="00B50E93" w:rsidP="00730172">
            <w:pPr>
              <w:pStyle w:val="Zwartwit"/>
            </w:pPr>
          </w:p>
        </w:tc>
        <w:tc>
          <w:tcPr>
            <w:tcW w:w="567" w:type="dxa"/>
            <w:shd w:val="clear" w:color="auto" w:fill="000000"/>
          </w:tcPr>
          <w:p w14:paraId="1A1B744D" w14:textId="77777777" w:rsidR="00B50E93" w:rsidRPr="003A4F9F" w:rsidRDefault="00B50E93" w:rsidP="00730172">
            <w:r w:rsidRPr="003A4F9F">
              <w:t>O/V</w:t>
            </w:r>
          </w:p>
        </w:tc>
        <w:tc>
          <w:tcPr>
            <w:tcW w:w="3685" w:type="dxa"/>
            <w:shd w:val="clear" w:color="auto" w:fill="000000"/>
          </w:tcPr>
          <w:p w14:paraId="2A496ECA" w14:textId="77777777" w:rsidR="00B50E93" w:rsidRPr="003A4F9F" w:rsidRDefault="00B50E93" w:rsidP="00730172">
            <w:r w:rsidRPr="003A4F9F">
              <w:t>OPMERKINGEN</w:t>
            </w:r>
          </w:p>
        </w:tc>
      </w:tr>
      <w:tr w:rsidR="00F170EA" w:rsidRPr="00F170EA" w14:paraId="726EC956" w14:textId="77777777" w:rsidTr="00F170EA">
        <w:tc>
          <w:tcPr>
            <w:tcW w:w="5457" w:type="dxa"/>
            <w:shd w:val="clear" w:color="auto" w:fill="DEEAF6" w:themeFill="accent1" w:themeFillTint="33"/>
          </w:tcPr>
          <w:p w14:paraId="6510D211" w14:textId="77777777" w:rsidR="00F170EA" w:rsidRDefault="00F170EA" w:rsidP="00F170EA">
            <w:pPr>
              <w:pStyle w:val="Standaard10"/>
              <w:rPr>
                <w:b/>
                <w:sz w:val="22"/>
                <w:szCs w:val="22"/>
              </w:rPr>
            </w:pPr>
          </w:p>
          <w:p w14:paraId="1CD22105" w14:textId="1371C3DB" w:rsidR="00F170EA" w:rsidRPr="00F170EA" w:rsidRDefault="002F17BE" w:rsidP="00F170EA">
            <w:pPr>
              <w:pStyle w:val="Standaard10"/>
              <w:rPr>
                <w:b/>
                <w:sz w:val="22"/>
                <w:szCs w:val="22"/>
              </w:rPr>
            </w:pPr>
            <w:r>
              <w:rPr>
                <w:b/>
                <w:sz w:val="22"/>
                <w:szCs w:val="22"/>
              </w:rPr>
              <w:t xml:space="preserve">5.1 </w:t>
            </w:r>
            <w:r w:rsidR="00F170EA" w:rsidRPr="00F170EA">
              <w:rPr>
                <w:b/>
                <w:sz w:val="22"/>
                <w:szCs w:val="22"/>
              </w:rPr>
              <w:t>De anesthesiemedewerker kent en herkent de factoren, symptomen en/of ziektebeelden en reageert adequaat indien deze een bedreiging vormen voor de patiënt en/of diens omgeving.</w:t>
            </w:r>
          </w:p>
          <w:p w14:paraId="15A8F760" w14:textId="77777777" w:rsidR="00F170EA" w:rsidRDefault="00F170EA" w:rsidP="00F170EA">
            <w:pPr>
              <w:pStyle w:val="Standaard10"/>
              <w:rPr>
                <w:b/>
                <w:sz w:val="22"/>
                <w:szCs w:val="22"/>
              </w:rPr>
            </w:pPr>
            <w:r w:rsidRPr="00F170EA">
              <w:rPr>
                <w:b/>
                <w:sz w:val="22"/>
                <w:szCs w:val="22"/>
              </w:rPr>
              <w:t>Zo nodig neemt de anesthesiemedewerker voorzorgsmaatregelen betreffende de verspreiding van infectieziekten. Specifiek aandachtspunt is resistentieproblematiek.</w:t>
            </w:r>
          </w:p>
          <w:p w14:paraId="71E89C7F" w14:textId="22619BF6" w:rsidR="00F170EA" w:rsidRPr="00F170EA" w:rsidRDefault="00F170EA" w:rsidP="00F170EA">
            <w:pPr>
              <w:pStyle w:val="Standaard10"/>
              <w:rPr>
                <w:b/>
                <w:sz w:val="22"/>
                <w:szCs w:val="22"/>
              </w:rPr>
            </w:pPr>
          </w:p>
        </w:tc>
        <w:tc>
          <w:tcPr>
            <w:tcW w:w="567" w:type="dxa"/>
            <w:shd w:val="clear" w:color="auto" w:fill="DEEAF6" w:themeFill="accent1" w:themeFillTint="33"/>
          </w:tcPr>
          <w:p w14:paraId="03C8BBB0" w14:textId="77777777" w:rsidR="00F170EA" w:rsidRPr="00F170EA" w:rsidRDefault="00F170EA" w:rsidP="00730172">
            <w:pPr>
              <w:rPr>
                <w:b/>
                <w:szCs w:val="22"/>
              </w:rPr>
            </w:pPr>
          </w:p>
        </w:tc>
        <w:tc>
          <w:tcPr>
            <w:tcW w:w="3685" w:type="dxa"/>
            <w:shd w:val="clear" w:color="auto" w:fill="DEEAF6" w:themeFill="accent1" w:themeFillTint="33"/>
          </w:tcPr>
          <w:p w14:paraId="46D4F2AE" w14:textId="77777777" w:rsidR="00F170EA" w:rsidRPr="00F170EA" w:rsidRDefault="00F170EA" w:rsidP="00730172">
            <w:pPr>
              <w:rPr>
                <w:b/>
                <w:szCs w:val="22"/>
              </w:rPr>
            </w:pPr>
          </w:p>
        </w:tc>
      </w:tr>
      <w:tr w:rsidR="00F170EA" w:rsidRPr="00F170EA" w14:paraId="46D669E9" w14:textId="77777777" w:rsidTr="00F170EA">
        <w:tc>
          <w:tcPr>
            <w:tcW w:w="5457" w:type="dxa"/>
            <w:shd w:val="clear" w:color="auto" w:fill="DEEAF6" w:themeFill="accent1" w:themeFillTint="33"/>
          </w:tcPr>
          <w:p w14:paraId="13F80A60" w14:textId="77777777" w:rsidR="00F170EA" w:rsidRDefault="00F170EA" w:rsidP="00147A0B">
            <w:pPr>
              <w:pStyle w:val="Standaard10"/>
              <w:rPr>
                <w:b/>
                <w:sz w:val="22"/>
                <w:szCs w:val="22"/>
              </w:rPr>
            </w:pPr>
          </w:p>
          <w:p w14:paraId="16A210CB" w14:textId="0DC4E724" w:rsidR="00F170EA" w:rsidRDefault="002F17BE" w:rsidP="00147A0B">
            <w:pPr>
              <w:pStyle w:val="Standaard10"/>
              <w:rPr>
                <w:b/>
                <w:sz w:val="22"/>
                <w:szCs w:val="22"/>
              </w:rPr>
            </w:pPr>
            <w:r>
              <w:rPr>
                <w:b/>
                <w:sz w:val="22"/>
                <w:szCs w:val="22"/>
              </w:rPr>
              <w:t xml:space="preserve">5.2 </w:t>
            </w:r>
            <w:r w:rsidR="00F170EA" w:rsidRPr="00F170EA">
              <w:rPr>
                <w:b/>
                <w:sz w:val="22"/>
                <w:szCs w:val="22"/>
              </w:rPr>
              <w:t>De anesthesiemedewerker handelt volgens de relevante wettelijke bepalingen.</w:t>
            </w:r>
          </w:p>
          <w:p w14:paraId="0380706B" w14:textId="646520A4" w:rsidR="00F170EA" w:rsidRPr="00F170EA" w:rsidRDefault="00F170EA" w:rsidP="00147A0B">
            <w:pPr>
              <w:pStyle w:val="Standaard10"/>
              <w:rPr>
                <w:b/>
                <w:sz w:val="22"/>
                <w:szCs w:val="22"/>
              </w:rPr>
            </w:pPr>
          </w:p>
        </w:tc>
        <w:tc>
          <w:tcPr>
            <w:tcW w:w="567" w:type="dxa"/>
            <w:shd w:val="clear" w:color="auto" w:fill="DEEAF6" w:themeFill="accent1" w:themeFillTint="33"/>
          </w:tcPr>
          <w:p w14:paraId="71657483" w14:textId="77777777" w:rsidR="00F170EA" w:rsidRPr="00F170EA" w:rsidRDefault="00F170EA" w:rsidP="00730172">
            <w:pPr>
              <w:rPr>
                <w:b/>
                <w:szCs w:val="22"/>
              </w:rPr>
            </w:pPr>
          </w:p>
        </w:tc>
        <w:tc>
          <w:tcPr>
            <w:tcW w:w="3685" w:type="dxa"/>
            <w:shd w:val="clear" w:color="auto" w:fill="DEEAF6" w:themeFill="accent1" w:themeFillTint="33"/>
          </w:tcPr>
          <w:p w14:paraId="5C33B5E8" w14:textId="77777777" w:rsidR="00F170EA" w:rsidRPr="00F170EA" w:rsidRDefault="00F170EA" w:rsidP="00730172">
            <w:pPr>
              <w:rPr>
                <w:b/>
                <w:szCs w:val="22"/>
              </w:rPr>
            </w:pPr>
          </w:p>
        </w:tc>
      </w:tr>
      <w:tr w:rsidR="00F170EA" w14:paraId="57AE4AEF" w14:textId="77777777" w:rsidTr="00F170EA">
        <w:tc>
          <w:tcPr>
            <w:tcW w:w="5457" w:type="dxa"/>
            <w:shd w:val="clear" w:color="auto" w:fill="DEEAF6" w:themeFill="accent1" w:themeFillTint="33"/>
          </w:tcPr>
          <w:p w14:paraId="0546632F" w14:textId="77777777" w:rsidR="00F170EA" w:rsidRDefault="00F170EA" w:rsidP="00F170EA">
            <w:pPr>
              <w:pStyle w:val="Standaard10"/>
              <w:rPr>
                <w:b/>
                <w:sz w:val="22"/>
                <w:szCs w:val="22"/>
              </w:rPr>
            </w:pPr>
          </w:p>
          <w:p w14:paraId="13F3916B" w14:textId="02F78B69" w:rsidR="00F170EA" w:rsidRPr="00F170EA" w:rsidRDefault="002F17BE" w:rsidP="00F170EA">
            <w:pPr>
              <w:pStyle w:val="Standaard10"/>
              <w:rPr>
                <w:b/>
                <w:sz w:val="22"/>
                <w:szCs w:val="22"/>
              </w:rPr>
            </w:pPr>
            <w:r>
              <w:rPr>
                <w:b/>
                <w:sz w:val="22"/>
                <w:szCs w:val="22"/>
              </w:rPr>
              <w:t xml:space="preserve">5.3 </w:t>
            </w:r>
            <w:r w:rsidR="00F170EA" w:rsidRPr="00F170EA">
              <w:rPr>
                <w:b/>
                <w:sz w:val="22"/>
                <w:szCs w:val="22"/>
              </w:rPr>
              <w:t>De anesthesiemedewerker treedt adequaat op bij incidenten in de zorg- en werkprocessen en draagt op deze wijze zelfstandig bij aan de verbetering van de kwaliteit van zorg.</w:t>
            </w:r>
          </w:p>
          <w:p w14:paraId="5CB12683" w14:textId="77777777" w:rsidR="00F170EA" w:rsidRPr="00F170EA" w:rsidRDefault="00F170EA" w:rsidP="00F170EA">
            <w:pPr>
              <w:pStyle w:val="Standaard10"/>
              <w:rPr>
                <w:sz w:val="22"/>
                <w:szCs w:val="22"/>
              </w:rPr>
            </w:pPr>
          </w:p>
          <w:p w14:paraId="2671EDF2" w14:textId="24F7261E" w:rsidR="00F170EA" w:rsidRDefault="00F170EA" w:rsidP="00F170EA">
            <w:pPr>
              <w:pStyle w:val="Standaard10"/>
            </w:pPr>
            <w:r w:rsidRPr="00F170EA">
              <w:rPr>
                <w:sz w:val="22"/>
                <w:szCs w:val="22"/>
              </w:rPr>
              <w:t>Specifieke aandachtspunten zijn:</w:t>
            </w:r>
          </w:p>
        </w:tc>
        <w:tc>
          <w:tcPr>
            <w:tcW w:w="567" w:type="dxa"/>
            <w:shd w:val="clear" w:color="auto" w:fill="DEEAF6" w:themeFill="accent1" w:themeFillTint="33"/>
          </w:tcPr>
          <w:p w14:paraId="7BC22C1C" w14:textId="77777777" w:rsidR="00F170EA" w:rsidRPr="003A4F9F" w:rsidRDefault="00F170EA" w:rsidP="00730172"/>
        </w:tc>
        <w:tc>
          <w:tcPr>
            <w:tcW w:w="3685" w:type="dxa"/>
            <w:shd w:val="clear" w:color="auto" w:fill="DEEAF6" w:themeFill="accent1" w:themeFillTint="33"/>
          </w:tcPr>
          <w:p w14:paraId="63232E26" w14:textId="77777777" w:rsidR="00F170EA" w:rsidRDefault="00F170EA" w:rsidP="00730172"/>
        </w:tc>
      </w:tr>
      <w:tr w:rsidR="00A9320E" w14:paraId="474C2527" w14:textId="77777777" w:rsidTr="00730172">
        <w:tc>
          <w:tcPr>
            <w:tcW w:w="5457" w:type="dxa"/>
            <w:shd w:val="clear" w:color="auto" w:fill="auto"/>
          </w:tcPr>
          <w:p w14:paraId="15E6488C" w14:textId="77777777" w:rsidR="00A9320E" w:rsidRDefault="00A9320E" w:rsidP="00F170EA">
            <w:pPr>
              <w:pStyle w:val="Standaard10"/>
            </w:pPr>
            <w:r>
              <w:t>- meldingsprocedures betreffende fouten en ongevallen;</w:t>
            </w:r>
          </w:p>
          <w:p w14:paraId="368DBCCD" w14:textId="0AE3EF0B" w:rsidR="00A9320E" w:rsidRDefault="00A9320E" w:rsidP="00F170EA">
            <w:pPr>
              <w:pStyle w:val="Standaard10"/>
            </w:pPr>
          </w:p>
        </w:tc>
        <w:tc>
          <w:tcPr>
            <w:tcW w:w="567" w:type="dxa"/>
            <w:shd w:val="clear" w:color="auto" w:fill="auto"/>
          </w:tcPr>
          <w:p w14:paraId="7690E700" w14:textId="77777777" w:rsidR="00A9320E" w:rsidRPr="003A4F9F" w:rsidRDefault="00A9320E" w:rsidP="00730172"/>
        </w:tc>
        <w:tc>
          <w:tcPr>
            <w:tcW w:w="3685" w:type="dxa"/>
            <w:vMerge w:val="restart"/>
            <w:shd w:val="clear" w:color="auto" w:fill="auto"/>
          </w:tcPr>
          <w:p w14:paraId="30C6A3E6" w14:textId="746DD5DF" w:rsidR="00A9320E" w:rsidRDefault="00A9320E" w:rsidP="00730172"/>
          <w:p w14:paraId="2FFAE5BC" w14:textId="34B2C0AD" w:rsidR="00A9320E" w:rsidRDefault="00A9320E" w:rsidP="00730172"/>
        </w:tc>
      </w:tr>
      <w:tr w:rsidR="00A9320E" w14:paraId="461FC93C" w14:textId="77777777" w:rsidTr="00730172">
        <w:tc>
          <w:tcPr>
            <w:tcW w:w="5457" w:type="dxa"/>
            <w:shd w:val="clear" w:color="auto" w:fill="auto"/>
          </w:tcPr>
          <w:p w14:paraId="00D56530" w14:textId="19E32AD5" w:rsidR="00A9320E" w:rsidRDefault="00A9320E" w:rsidP="00147A0B">
            <w:pPr>
              <w:pStyle w:val="Standaard10"/>
            </w:pPr>
            <w:r>
              <w:t>- procedures en het managementsysteem betreffende (patiënt- en medewerker) veiligheid.</w:t>
            </w:r>
          </w:p>
        </w:tc>
        <w:tc>
          <w:tcPr>
            <w:tcW w:w="567" w:type="dxa"/>
            <w:shd w:val="clear" w:color="auto" w:fill="auto"/>
          </w:tcPr>
          <w:p w14:paraId="1597A4E7" w14:textId="77777777" w:rsidR="00A9320E" w:rsidRPr="003A4F9F" w:rsidRDefault="00A9320E" w:rsidP="00730172"/>
        </w:tc>
        <w:tc>
          <w:tcPr>
            <w:tcW w:w="3685" w:type="dxa"/>
            <w:vMerge/>
            <w:shd w:val="clear" w:color="auto" w:fill="auto"/>
          </w:tcPr>
          <w:p w14:paraId="759DE9D0" w14:textId="395DDCD2" w:rsidR="00A9320E" w:rsidRDefault="00A9320E" w:rsidP="00730172"/>
        </w:tc>
      </w:tr>
    </w:tbl>
    <w:p w14:paraId="77D5578E" w14:textId="77777777" w:rsidR="00B50E93" w:rsidRDefault="00B50E93" w:rsidP="00B50E93"/>
    <w:p w14:paraId="4E8CD4A0" w14:textId="77777777" w:rsidR="00B50E93" w:rsidRDefault="00B50E93" w:rsidP="00B50E93">
      <w:pPr>
        <w:pStyle w:val="Kop1"/>
      </w:pPr>
      <w:bookmarkStart w:id="12" w:name="_Toc243477754"/>
      <w:bookmarkStart w:id="13" w:name="_Toc397604575"/>
      <w:r>
        <w:t>6. Organisatielidmaatschap</w:t>
      </w:r>
      <w:bookmarkEnd w:id="12"/>
      <w:bookmarkEnd w:id="13"/>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40B25B47" w14:textId="77777777" w:rsidTr="00730172">
        <w:tc>
          <w:tcPr>
            <w:tcW w:w="5457" w:type="dxa"/>
            <w:shd w:val="clear" w:color="auto" w:fill="000000"/>
          </w:tcPr>
          <w:p w14:paraId="0BC5E9A7" w14:textId="77777777" w:rsidR="00B50E93" w:rsidRPr="003A4F9F" w:rsidRDefault="00B50E93" w:rsidP="00730172">
            <w:pPr>
              <w:pStyle w:val="Zwartwit"/>
            </w:pPr>
          </w:p>
        </w:tc>
        <w:tc>
          <w:tcPr>
            <w:tcW w:w="567" w:type="dxa"/>
            <w:shd w:val="clear" w:color="auto" w:fill="000000"/>
          </w:tcPr>
          <w:p w14:paraId="42A151E2" w14:textId="77777777" w:rsidR="00B50E93" w:rsidRPr="003A4F9F" w:rsidRDefault="00B50E93" w:rsidP="00730172">
            <w:r w:rsidRPr="003A4F9F">
              <w:t>O/V</w:t>
            </w:r>
          </w:p>
        </w:tc>
        <w:tc>
          <w:tcPr>
            <w:tcW w:w="3685" w:type="dxa"/>
            <w:shd w:val="clear" w:color="auto" w:fill="000000"/>
          </w:tcPr>
          <w:p w14:paraId="41CF1701" w14:textId="77777777" w:rsidR="00B50E93" w:rsidRPr="003A4F9F" w:rsidRDefault="00B50E93" w:rsidP="00730172">
            <w:r w:rsidRPr="003A4F9F">
              <w:t>OPMERKINGEN</w:t>
            </w:r>
          </w:p>
        </w:tc>
      </w:tr>
      <w:tr w:rsidR="00F170EA" w:rsidRPr="00F170EA" w14:paraId="4D7EC09C" w14:textId="77777777" w:rsidTr="00F170EA">
        <w:tc>
          <w:tcPr>
            <w:tcW w:w="5457" w:type="dxa"/>
            <w:shd w:val="clear" w:color="auto" w:fill="DEEAF6" w:themeFill="accent1" w:themeFillTint="33"/>
          </w:tcPr>
          <w:p w14:paraId="553F8BD5" w14:textId="77777777" w:rsidR="00F170EA" w:rsidRDefault="00F170EA" w:rsidP="00147A0B">
            <w:pPr>
              <w:pStyle w:val="Standaard10"/>
              <w:rPr>
                <w:b/>
                <w:sz w:val="22"/>
                <w:szCs w:val="22"/>
              </w:rPr>
            </w:pPr>
          </w:p>
          <w:p w14:paraId="1380D23D" w14:textId="73227161" w:rsidR="00F170EA" w:rsidRDefault="002F17BE" w:rsidP="00147A0B">
            <w:pPr>
              <w:pStyle w:val="Standaard10"/>
              <w:rPr>
                <w:b/>
                <w:sz w:val="22"/>
                <w:szCs w:val="22"/>
              </w:rPr>
            </w:pPr>
            <w:r>
              <w:rPr>
                <w:b/>
                <w:sz w:val="22"/>
                <w:szCs w:val="22"/>
              </w:rPr>
              <w:t xml:space="preserve">6.1 </w:t>
            </w:r>
            <w:r w:rsidR="00F170EA" w:rsidRPr="00F170EA">
              <w:rPr>
                <w:b/>
                <w:sz w:val="22"/>
                <w:szCs w:val="22"/>
              </w:rPr>
              <w:t>De anesthesiemedewerker werkt effectief en doelmatig binnen de organisatie van de afdeling, het ziekenhuis en de gehele keten van zorgverlening.</w:t>
            </w:r>
          </w:p>
          <w:p w14:paraId="1D1E2105" w14:textId="4E399E75" w:rsidR="00F170EA" w:rsidRPr="00F170EA" w:rsidRDefault="00F170EA" w:rsidP="00147A0B">
            <w:pPr>
              <w:pStyle w:val="Standaard10"/>
              <w:rPr>
                <w:b/>
                <w:sz w:val="22"/>
                <w:szCs w:val="22"/>
              </w:rPr>
            </w:pPr>
          </w:p>
        </w:tc>
        <w:tc>
          <w:tcPr>
            <w:tcW w:w="567" w:type="dxa"/>
            <w:shd w:val="clear" w:color="auto" w:fill="DEEAF6" w:themeFill="accent1" w:themeFillTint="33"/>
          </w:tcPr>
          <w:p w14:paraId="27E57CBB" w14:textId="77777777" w:rsidR="00F170EA" w:rsidRPr="00F170EA" w:rsidRDefault="00F170EA" w:rsidP="00730172">
            <w:pPr>
              <w:rPr>
                <w:b/>
                <w:szCs w:val="22"/>
              </w:rPr>
            </w:pPr>
          </w:p>
        </w:tc>
        <w:tc>
          <w:tcPr>
            <w:tcW w:w="3685" w:type="dxa"/>
            <w:shd w:val="clear" w:color="auto" w:fill="DEEAF6" w:themeFill="accent1" w:themeFillTint="33"/>
          </w:tcPr>
          <w:p w14:paraId="29EEE974" w14:textId="77777777" w:rsidR="00F170EA" w:rsidRPr="00F170EA" w:rsidRDefault="00F170EA" w:rsidP="00730172">
            <w:pPr>
              <w:rPr>
                <w:b/>
                <w:szCs w:val="22"/>
              </w:rPr>
            </w:pPr>
          </w:p>
        </w:tc>
      </w:tr>
      <w:tr w:rsidR="00F170EA" w:rsidRPr="00F170EA" w14:paraId="0F848B39" w14:textId="77777777" w:rsidTr="00F170EA">
        <w:tc>
          <w:tcPr>
            <w:tcW w:w="5457" w:type="dxa"/>
            <w:shd w:val="clear" w:color="auto" w:fill="DEEAF6" w:themeFill="accent1" w:themeFillTint="33"/>
          </w:tcPr>
          <w:p w14:paraId="60DE4FCC" w14:textId="77777777" w:rsidR="00A9320E" w:rsidRDefault="00A9320E" w:rsidP="00147A0B">
            <w:pPr>
              <w:pStyle w:val="Standaard10"/>
              <w:rPr>
                <w:b/>
                <w:sz w:val="22"/>
                <w:szCs w:val="22"/>
              </w:rPr>
            </w:pPr>
          </w:p>
          <w:p w14:paraId="2BC2D7AA" w14:textId="1C5F3FB6" w:rsidR="00F170EA" w:rsidRDefault="002F17BE" w:rsidP="00147A0B">
            <w:pPr>
              <w:pStyle w:val="Standaard10"/>
              <w:rPr>
                <w:b/>
                <w:sz w:val="22"/>
                <w:szCs w:val="22"/>
              </w:rPr>
            </w:pPr>
            <w:r>
              <w:rPr>
                <w:b/>
                <w:sz w:val="22"/>
                <w:szCs w:val="22"/>
              </w:rPr>
              <w:t xml:space="preserve">6.2 </w:t>
            </w:r>
            <w:r w:rsidR="00F170EA" w:rsidRPr="00F170EA">
              <w:rPr>
                <w:b/>
                <w:sz w:val="22"/>
                <w:szCs w:val="22"/>
              </w:rPr>
              <w:t>De anesthesiemedewerker committeert zich aan de rechten en plichten als werknemer en professional in de arbeidssituatie.</w:t>
            </w:r>
          </w:p>
          <w:p w14:paraId="189C2FB5" w14:textId="480610E4" w:rsidR="00A9320E" w:rsidRPr="00F170EA" w:rsidRDefault="00A9320E" w:rsidP="00147A0B">
            <w:pPr>
              <w:pStyle w:val="Standaard10"/>
              <w:rPr>
                <w:b/>
                <w:sz w:val="22"/>
                <w:szCs w:val="22"/>
              </w:rPr>
            </w:pPr>
          </w:p>
        </w:tc>
        <w:tc>
          <w:tcPr>
            <w:tcW w:w="567" w:type="dxa"/>
            <w:shd w:val="clear" w:color="auto" w:fill="DEEAF6" w:themeFill="accent1" w:themeFillTint="33"/>
          </w:tcPr>
          <w:p w14:paraId="3ADEF07F" w14:textId="77777777" w:rsidR="00F170EA" w:rsidRPr="00F170EA" w:rsidRDefault="00F170EA" w:rsidP="00730172">
            <w:pPr>
              <w:rPr>
                <w:b/>
                <w:szCs w:val="22"/>
              </w:rPr>
            </w:pPr>
          </w:p>
        </w:tc>
        <w:tc>
          <w:tcPr>
            <w:tcW w:w="3685" w:type="dxa"/>
            <w:shd w:val="clear" w:color="auto" w:fill="DEEAF6" w:themeFill="accent1" w:themeFillTint="33"/>
          </w:tcPr>
          <w:p w14:paraId="15BD0564" w14:textId="77777777" w:rsidR="00F170EA" w:rsidRPr="00F170EA" w:rsidRDefault="00F170EA" w:rsidP="00730172">
            <w:pPr>
              <w:rPr>
                <w:b/>
                <w:szCs w:val="22"/>
              </w:rPr>
            </w:pPr>
          </w:p>
        </w:tc>
      </w:tr>
      <w:tr w:rsidR="00F170EA" w:rsidRPr="00A9320E" w14:paraId="612E6F09" w14:textId="77777777" w:rsidTr="00A9320E">
        <w:tc>
          <w:tcPr>
            <w:tcW w:w="5457" w:type="dxa"/>
            <w:shd w:val="clear" w:color="auto" w:fill="DEEAF6" w:themeFill="accent1" w:themeFillTint="33"/>
          </w:tcPr>
          <w:p w14:paraId="64954B77" w14:textId="77777777" w:rsidR="00A9320E" w:rsidRDefault="00A9320E" w:rsidP="00147A0B">
            <w:pPr>
              <w:pStyle w:val="Standaard10"/>
              <w:rPr>
                <w:b/>
                <w:sz w:val="22"/>
                <w:szCs w:val="22"/>
              </w:rPr>
            </w:pPr>
          </w:p>
          <w:p w14:paraId="1E44D272" w14:textId="243B89B6" w:rsidR="00F170EA" w:rsidRDefault="002F17BE" w:rsidP="00147A0B">
            <w:pPr>
              <w:pStyle w:val="Standaard10"/>
              <w:rPr>
                <w:b/>
                <w:sz w:val="22"/>
                <w:szCs w:val="22"/>
              </w:rPr>
            </w:pPr>
            <w:r>
              <w:rPr>
                <w:b/>
                <w:sz w:val="22"/>
                <w:szCs w:val="22"/>
              </w:rPr>
              <w:t xml:space="preserve">6.3 </w:t>
            </w:r>
            <w:r w:rsidR="00A9320E" w:rsidRPr="00A9320E">
              <w:rPr>
                <w:b/>
                <w:sz w:val="22"/>
                <w:szCs w:val="22"/>
              </w:rPr>
              <w:t>De anesthesiemedewerker draagt als organisatielid bij aan de continuïteit en effectiviteit van de ziekenhuisorganisatie.</w:t>
            </w:r>
          </w:p>
          <w:p w14:paraId="1F2BD554" w14:textId="617345AC" w:rsidR="00A9320E" w:rsidRPr="00A9320E" w:rsidRDefault="00A9320E" w:rsidP="00147A0B">
            <w:pPr>
              <w:pStyle w:val="Standaard10"/>
              <w:rPr>
                <w:b/>
                <w:sz w:val="22"/>
                <w:szCs w:val="22"/>
              </w:rPr>
            </w:pPr>
          </w:p>
        </w:tc>
        <w:tc>
          <w:tcPr>
            <w:tcW w:w="567" w:type="dxa"/>
            <w:shd w:val="clear" w:color="auto" w:fill="DEEAF6" w:themeFill="accent1" w:themeFillTint="33"/>
          </w:tcPr>
          <w:p w14:paraId="6FA3CB6F" w14:textId="77777777" w:rsidR="00F170EA" w:rsidRPr="00A9320E" w:rsidRDefault="00F170EA" w:rsidP="00730172">
            <w:pPr>
              <w:rPr>
                <w:b/>
                <w:szCs w:val="22"/>
              </w:rPr>
            </w:pPr>
          </w:p>
        </w:tc>
        <w:tc>
          <w:tcPr>
            <w:tcW w:w="3685" w:type="dxa"/>
            <w:shd w:val="clear" w:color="auto" w:fill="DEEAF6" w:themeFill="accent1" w:themeFillTint="33"/>
          </w:tcPr>
          <w:p w14:paraId="79C04BF2" w14:textId="77777777" w:rsidR="00F170EA" w:rsidRPr="00A9320E" w:rsidRDefault="00F170EA" w:rsidP="00730172">
            <w:pPr>
              <w:rPr>
                <w:b/>
                <w:szCs w:val="22"/>
              </w:rPr>
            </w:pPr>
          </w:p>
        </w:tc>
      </w:tr>
    </w:tbl>
    <w:p w14:paraId="3AF1FE11" w14:textId="2C9C4F90" w:rsidR="00CD37E6" w:rsidRDefault="00CD37E6" w:rsidP="00B50E93">
      <w:pPr>
        <w:pStyle w:val="Kop1"/>
      </w:pPr>
      <w:bookmarkStart w:id="14" w:name="_Toc243477755"/>
    </w:p>
    <w:p w14:paraId="03A52474" w14:textId="50F033E2" w:rsidR="002F17BE" w:rsidRDefault="002F17BE" w:rsidP="002F17BE"/>
    <w:p w14:paraId="2A034C0E" w14:textId="077F41FF" w:rsidR="002F17BE" w:rsidRDefault="002F17BE" w:rsidP="002F17BE"/>
    <w:p w14:paraId="38138C49" w14:textId="339E62E7" w:rsidR="002F17BE" w:rsidRDefault="002F17BE" w:rsidP="002F17BE"/>
    <w:p w14:paraId="5E45161A" w14:textId="72039071" w:rsidR="002F17BE" w:rsidRDefault="002F17BE" w:rsidP="002F17BE"/>
    <w:p w14:paraId="0DC94626" w14:textId="77777777" w:rsidR="002F17BE" w:rsidRPr="002F17BE" w:rsidRDefault="002F17BE" w:rsidP="002F17BE"/>
    <w:p w14:paraId="70ACB7ED" w14:textId="77777777" w:rsidR="00B50E93" w:rsidRDefault="00B50E93" w:rsidP="00B50E93">
      <w:pPr>
        <w:pStyle w:val="Kop1"/>
      </w:pPr>
      <w:bookmarkStart w:id="15" w:name="_Toc397604576"/>
      <w:r>
        <w:t>7. Professionaliteit</w:t>
      </w:r>
      <w:bookmarkEnd w:id="14"/>
      <w:bookmarkEnd w:id="1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567"/>
        <w:gridCol w:w="3685"/>
      </w:tblGrid>
      <w:tr w:rsidR="00B50E93" w14:paraId="052E8787" w14:textId="77777777" w:rsidTr="00730172">
        <w:tc>
          <w:tcPr>
            <w:tcW w:w="5457" w:type="dxa"/>
            <w:shd w:val="clear" w:color="auto" w:fill="000000"/>
          </w:tcPr>
          <w:p w14:paraId="2D18F290" w14:textId="77777777" w:rsidR="00B50E93" w:rsidRPr="003A4F9F" w:rsidRDefault="00B50E93" w:rsidP="00730172">
            <w:pPr>
              <w:pStyle w:val="Zwartwit"/>
            </w:pPr>
          </w:p>
        </w:tc>
        <w:tc>
          <w:tcPr>
            <w:tcW w:w="567" w:type="dxa"/>
            <w:shd w:val="clear" w:color="auto" w:fill="000000"/>
          </w:tcPr>
          <w:p w14:paraId="311E54B5" w14:textId="77777777" w:rsidR="00B50E93" w:rsidRPr="003A4F9F" w:rsidRDefault="00B50E93" w:rsidP="00730172">
            <w:r w:rsidRPr="003A4F9F">
              <w:t>O/V</w:t>
            </w:r>
          </w:p>
        </w:tc>
        <w:tc>
          <w:tcPr>
            <w:tcW w:w="3685" w:type="dxa"/>
            <w:shd w:val="clear" w:color="auto" w:fill="000000"/>
          </w:tcPr>
          <w:p w14:paraId="73A467C9" w14:textId="77777777" w:rsidR="00B50E93" w:rsidRPr="003A4F9F" w:rsidRDefault="00B50E93" w:rsidP="00730172">
            <w:r w:rsidRPr="003A4F9F">
              <w:t>OPMERKINGEN</w:t>
            </w:r>
          </w:p>
        </w:tc>
      </w:tr>
      <w:tr w:rsidR="00A9320E" w:rsidRPr="00A9320E" w14:paraId="3A5AE190" w14:textId="77777777" w:rsidTr="00A9320E">
        <w:tc>
          <w:tcPr>
            <w:tcW w:w="5457" w:type="dxa"/>
            <w:shd w:val="clear" w:color="auto" w:fill="DEEAF6" w:themeFill="accent1" w:themeFillTint="33"/>
          </w:tcPr>
          <w:p w14:paraId="6AE11B79" w14:textId="77777777" w:rsidR="00A9320E" w:rsidRDefault="00A9320E" w:rsidP="00730172">
            <w:pPr>
              <w:rPr>
                <w:b/>
              </w:rPr>
            </w:pPr>
          </w:p>
          <w:p w14:paraId="66A77878" w14:textId="491C7D14" w:rsidR="00A9320E" w:rsidRDefault="002F17BE" w:rsidP="00730172">
            <w:pPr>
              <w:rPr>
                <w:b/>
              </w:rPr>
            </w:pPr>
            <w:r>
              <w:rPr>
                <w:b/>
              </w:rPr>
              <w:t xml:space="preserve">7.1 </w:t>
            </w:r>
            <w:r w:rsidR="00A9320E" w:rsidRPr="00A9320E">
              <w:rPr>
                <w:b/>
              </w:rPr>
              <w:t>De anesthesiemedewerker levert patiëntenzorg op integere, oprechte, professionele en betrokken wijze. Specifiek aandachtspunten zijn: beroepsethiek en beroepscode.</w:t>
            </w:r>
          </w:p>
          <w:p w14:paraId="226186D6" w14:textId="604232E6" w:rsidR="00A9320E" w:rsidRPr="00A9320E" w:rsidRDefault="00A9320E" w:rsidP="00730172">
            <w:pPr>
              <w:rPr>
                <w:b/>
              </w:rPr>
            </w:pPr>
          </w:p>
        </w:tc>
        <w:tc>
          <w:tcPr>
            <w:tcW w:w="567" w:type="dxa"/>
            <w:shd w:val="clear" w:color="auto" w:fill="DEEAF6" w:themeFill="accent1" w:themeFillTint="33"/>
          </w:tcPr>
          <w:p w14:paraId="127E9191" w14:textId="77777777" w:rsidR="00A9320E" w:rsidRPr="00A9320E" w:rsidRDefault="00A9320E" w:rsidP="00730172">
            <w:pPr>
              <w:rPr>
                <w:b/>
              </w:rPr>
            </w:pPr>
          </w:p>
        </w:tc>
        <w:tc>
          <w:tcPr>
            <w:tcW w:w="3685" w:type="dxa"/>
            <w:shd w:val="clear" w:color="auto" w:fill="DEEAF6" w:themeFill="accent1" w:themeFillTint="33"/>
          </w:tcPr>
          <w:p w14:paraId="1CA328A4" w14:textId="77777777" w:rsidR="00A9320E" w:rsidRPr="00A9320E" w:rsidRDefault="00A9320E" w:rsidP="00730172">
            <w:pPr>
              <w:rPr>
                <w:b/>
              </w:rPr>
            </w:pPr>
          </w:p>
        </w:tc>
      </w:tr>
      <w:tr w:rsidR="00A9320E" w:rsidRPr="00A9320E" w14:paraId="6101DF55" w14:textId="77777777" w:rsidTr="00A9320E">
        <w:tc>
          <w:tcPr>
            <w:tcW w:w="5457" w:type="dxa"/>
            <w:shd w:val="clear" w:color="auto" w:fill="DEEAF6" w:themeFill="accent1" w:themeFillTint="33"/>
          </w:tcPr>
          <w:p w14:paraId="1D43D9DB" w14:textId="77777777" w:rsidR="00A9320E" w:rsidRDefault="00A9320E" w:rsidP="00730172">
            <w:pPr>
              <w:rPr>
                <w:b/>
              </w:rPr>
            </w:pPr>
          </w:p>
          <w:p w14:paraId="46ECBFB7" w14:textId="7C21B4C9" w:rsidR="00A9320E" w:rsidRDefault="002F17BE" w:rsidP="00730172">
            <w:pPr>
              <w:rPr>
                <w:b/>
              </w:rPr>
            </w:pPr>
            <w:r>
              <w:rPr>
                <w:b/>
              </w:rPr>
              <w:t xml:space="preserve">7.2 </w:t>
            </w:r>
            <w:r w:rsidR="00A9320E" w:rsidRPr="00A9320E">
              <w:rPr>
                <w:b/>
              </w:rPr>
              <w:t>De anesthesiemedewerker levert een bijdrage aan de verbetering van de kwaliteit van de zorg aan de patiënt door het reflecteren op en het verbeteren van het eigen functioneren in de individuele zorg in samenwerkingsverbanden. Zijn attitude ten opzichte van de patiënt en andere medewerkers is zowel professioneel als empatisch.</w:t>
            </w:r>
          </w:p>
          <w:p w14:paraId="3069B25E" w14:textId="206B140B" w:rsidR="00A9320E" w:rsidRPr="00A9320E" w:rsidRDefault="00A9320E" w:rsidP="00730172">
            <w:pPr>
              <w:rPr>
                <w:b/>
              </w:rPr>
            </w:pPr>
          </w:p>
        </w:tc>
        <w:tc>
          <w:tcPr>
            <w:tcW w:w="567" w:type="dxa"/>
            <w:shd w:val="clear" w:color="auto" w:fill="DEEAF6" w:themeFill="accent1" w:themeFillTint="33"/>
          </w:tcPr>
          <w:p w14:paraId="61EC842E" w14:textId="77777777" w:rsidR="00A9320E" w:rsidRPr="00A9320E" w:rsidRDefault="00A9320E" w:rsidP="00730172">
            <w:pPr>
              <w:rPr>
                <w:b/>
              </w:rPr>
            </w:pPr>
          </w:p>
        </w:tc>
        <w:tc>
          <w:tcPr>
            <w:tcW w:w="3685" w:type="dxa"/>
            <w:shd w:val="clear" w:color="auto" w:fill="DEEAF6" w:themeFill="accent1" w:themeFillTint="33"/>
          </w:tcPr>
          <w:p w14:paraId="4997D637" w14:textId="77777777" w:rsidR="00A9320E" w:rsidRPr="00A9320E" w:rsidRDefault="00A9320E" w:rsidP="00730172">
            <w:pPr>
              <w:rPr>
                <w:b/>
              </w:rPr>
            </w:pPr>
          </w:p>
        </w:tc>
      </w:tr>
      <w:tr w:rsidR="00A9320E" w:rsidRPr="00A9320E" w14:paraId="1CBF9474" w14:textId="77777777" w:rsidTr="00A9320E">
        <w:tc>
          <w:tcPr>
            <w:tcW w:w="5457" w:type="dxa"/>
            <w:shd w:val="clear" w:color="auto" w:fill="DEEAF6" w:themeFill="accent1" w:themeFillTint="33"/>
          </w:tcPr>
          <w:p w14:paraId="31915FE4" w14:textId="77777777" w:rsidR="00A9320E" w:rsidRDefault="00A9320E" w:rsidP="00730172">
            <w:pPr>
              <w:rPr>
                <w:b/>
              </w:rPr>
            </w:pPr>
          </w:p>
          <w:p w14:paraId="44B157D1" w14:textId="3147A5C9" w:rsidR="00A9320E" w:rsidRDefault="002F17BE" w:rsidP="00730172">
            <w:pPr>
              <w:rPr>
                <w:b/>
              </w:rPr>
            </w:pPr>
            <w:r>
              <w:rPr>
                <w:b/>
              </w:rPr>
              <w:t xml:space="preserve">7.3 </w:t>
            </w:r>
            <w:r w:rsidR="00A9320E" w:rsidRPr="00A9320E">
              <w:rPr>
                <w:b/>
              </w:rPr>
              <w:t>De anesthesiemedewerker levert een bijdrage aan actuele beroepsontwikkelingen binnen het vakgebied van de anesthesiologische zorgverlening op afdelings-, organisatie- en landelijk niveau door bij te dragen aan de ontwikkeling van een specifieke beroepshouding en beroepsnorm met betrekking tot het verlenen van anesthesiologische zorg.</w:t>
            </w:r>
          </w:p>
          <w:p w14:paraId="22095C00" w14:textId="28C5BB5B" w:rsidR="00A9320E" w:rsidRPr="00A9320E" w:rsidRDefault="00A9320E" w:rsidP="00730172">
            <w:pPr>
              <w:rPr>
                <w:b/>
              </w:rPr>
            </w:pPr>
          </w:p>
        </w:tc>
        <w:tc>
          <w:tcPr>
            <w:tcW w:w="567" w:type="dxa"/>
            <w:shd w:val="clear" w:color="auto" w:fill="DEEAF6" w:themeFill="accent1" w:themeFillTint="33"/>
          </w:tcPr>
          <w:p w14:paraId="5C1B2E03" w14:textId="77777777" w:rsidR="00A9320E" w:rsidRPr="00A9320E" w:rsidRDefault="00A9320E" w:rsidP="00730172">
            <w:pPr>
              <w:rPr>
                <w:b/>
              </w:rPr>
            </w:pPr>
          </w:p>
        </w:tc>
        <w:tc>
          <w:tcPr>
            <w:tcW w:w="3685" w:type="dxa"/>
            <w:shd w:val="clear" w:color="auto" w:fill="DEEAF6" w:themeFill="accent1" w:themeFillTint="33"/>
          </w:tcPr>
          <w:p w14:paraId="19C103E8" w14:textId="77777777" w:rsidR="00A9320E" w:rsidRPr="00A9320E" w:rsidRDefault="00A9320E" w:rsidP="00730172">
            <w:pPr>
              <w:rPr>
                <w:b/>
              </w:rPr>
            </w:pPr>
          </w:p>
        </w:tc>
      </w:tr>
      <w:tr w:rsidR="00A9320E" w:rsidRPr="00A9320E" w14:paraId="4DFB9F25" w14:textId="77777777" w:rsidTr="00A9320E">
        <w:tc>
          <w:tcPr>
            <w:tcW w:w="5457" w:type="dxa"/>
            <w:shd w:val="clear" w:color="auto" w:fill="DEEAF6" w:themeFill="accent1" w:themeFillTint="33"/>
          </w:tcPr>
          <w:p w14:paraId="6FC66A3A" w14:textId="77777777" w:rsidR="00A9320E" w:rsidRDefault="00A9320E" w:rsidP="00730172">
            <w:pPr>
              <w:rPr>
                <w:b/>
              </w:rPr>
            </w:pPr>
          </w:p>
          <w:p w14:paraId="6A6747B2" w14:textId="46867C65" w:rsidR="00A9320E" w:rsidRDefault="002F17BE" w:rsidP="00730172">
            <w:pPr>
              <w:rPr>
                <w:b/>
              </w:rPr>
            </w:pPr>
            <w:r>
              <w:rPr>
                <w:b/>
              </w:rPr>
              <w:t xml:space="preserve">7.4 </w:t>
            </w:r>
            <w:r w:rsidR="00A9320E" w:rsidRPr="00A9320E">
              <w:rPr>
                <w:b/>
              </w:rPr>
              <w:t>De anesthesiemedewerker doet voorstellen en ontplooit initiatieven teneinde te komen tot vakinhoudelijke kwaliteitsverbetering. Hij handelt binnen de grenzen van zijn eigen deskundigheid en verantwoordelijkheid, reflecteert op de eigen competenties en geeft zelfstandig vorm aan de eigen professionalisering. Hij heeft autonome leervaardigheden van hoog niveau.</w:t>
            </w:r>
          </w:p>
          <w:p w14:paraId="35BE7A19" w14:textId="25A5F2FB" w:rsidR="00A9320E" w:rsidRPr="00A9320E" w:rsidRDefault="00A9320E" w:rsidP="00730172">
            <w:pPr>
              <w:rPr>
                <w:b/>
              </w:rPr>
            </w:pPr>
          </w:p>
        </w:tc>
        <w:tc>
          <w:tcPr>
            <w:tcW w:w="567" w:type="dxa"/>
            <w:shd w:val="clear" w:color="auto" w:fill="DEEAF6" w:themeFill="accent1" w:themeFillTint="33"/>
          </w:tcPr>
          <w:p w14:paraId="675ED710" w14:textId="77777777" w:rsidR="00A9320E" w:rsidRPr="00A9320E" w:rsidRDefault="00A9320E" w:rsidP="00730172">
            <w:pPr>
              <w:rPr>
                <w:b/>
              </w:rPr>
            </w:pPr>
          </w:p>
        </w:tc>
        <w:tc>
          <w:tcPr>
            <w:tcW w:w="3685" w:type="dxa"/>
            <w:shd w:val="clear" w:color="auto" w:fill="DEEAF6" w:themeFill="accent1" w:themeFillTint="33"/>
          </w:tcPr>
          <w:p w14:paraId="3C6D73AE" w14:textId="77777777" w:rsidR="00A9320E" w:rsidRPr="00A9320E" w:rsidRDefault="00A9320E" w:rsidP="00730172">
            <w:pPr>
              <w:rPr>
                <w:b/>
              </w:rPr>
            </w:pPr>
          </w:p>
        </w:tc>
      </w:tr>
      <w:tr w:rsidR="00A9320E" w:rsidRPr="00A9320E" w14:paraId="7E01FF45" w14:textId="77777777" w:rsidTr="00A9320E">
        <w:tc>
          <w:tcPr>
            <w:tcW w:w="5457" w:type="dxa"/>
            <w:shd w:val="clear" w:color="auto" w:fill="DEEAF6" w:themeFill="accent1" w:themeFillTint="33"/>
          </w:tcPr>
          <w:p w14:paraId="346ACB87" w14:textId="77777777" w:rsidR="00A9320E" w:rsidRDefault="00A9320E" w:rsidP="00A9320E">
            <w:pPr>
              <w:rPr>
                <w:b/>
              </w:rPr>
            </w:pPr>
          </w:p>
          <w:p w14:paraId="60628D91" w14:textId="0DCE0C0F" w:rsidR="00A9320E" w:rsidRDefault="002F17BE" w:rsidP="00A9320E">
            <w:pPr>
              <w:rPr>
                <w:b/>
              </w:rPr>
            </w:pPr>
            <w:r>
              <w:rPr>
                <w:b/>
              </w:rPr>
              <w:t xml:space="preserve">7.5 </w:t>
            </w:r>
            <w:r w:rsidR="00A9320E" w:rsidRPr="00A9320E">
              <w:rPr>
                <w:b/>
              </w:rPr>
              <w:t xml:space="preserve">De anesthesiemedewerker zorgt voor een eigen deskundigheid en ontwikkeling ten aanzien van vaktechnische ontwikkelingen. Hij voldoet minstens aan de minimumeisen van continue professionele ontwikkeling van de beroepsgroep </w:t>
            </w:r>
          </w:p>
          <w:p w14:paraId="50BB3828" w14:textId="77777777" w:rsidR="00A9320E" w:rsidRDefault="00A9320E" w:rsidP="00A9320E">
            <w:pPr>
              <w:rPr>
                <w:b/>
              </w:rPr>
            </w:pPr>
          </w:p>
          <w:p w14:paraId="1F0D25A5" w14:textId="1545EC21" w:rsidR="00A9320E" w:rsidRPr="00A9320E" w:rsidRDefault="00A9320E" w:rsidP="00A9320E">
            <w:r w:rsidRPr="00A9320E">
              <w:t>en houdt deze bij door:</w:t>
            </w:r>
          </w:p>
        </w:tc>
        <w:tc>
          <w:tcPr>
            <w:tcW w:w="567" w:type="dxa"/>
            <w:shd w:val="clear" w:color="auto" w:fill="DEEAF6" w:themeFill="accent1" w:themeFillTint="33"/>
          </w:tcPr>
          <w:p w14:paraId="5669F365" w14:textId="77777777" w:rsidR="00A9320E" w:rsidRPr="00A9320E" w:rsidRDefault="00A9320E" w:rsidP="00730172">
            <w:pPr>
              <w:rPr>
                <w:b/>
              </w:rPr>
            </w:pPr>
          </w:p>
        </w:tc>
        <w:tc>
          <w:tcPr>
            <w:tcW w:w="3685" w:type="dxa"/>
            <w:shd w:val="clear" w:color="auto" w:fill="DEEAF6" w:themeFill="accent1" w:themeFillTint="33"/>
          </w:tcPr>
          <w:p w14:paraId="39AB5C55" w14:textId="77777777" w:rsidR="00A9320E" w:rsidRPr="00A9320E" w:rsidRDefault="00A9320E" w:rsidP="00730172">
            <w:pPr>
              <w:rPr>
                <w:b/>
              </w:rPr>
            </w:pPr>
          </w:p>
        </w:tc>
      </w:tr>
      <w:tr w:rsidR="00A9320E" w:rsidRPr="00A9320E" w14:paraId="12F80D89" w14:textId="77777777" w:rsidTr="00730172">
        <w:tc>
          <w:tcPr>
            <w:tcW w:w="5457" w:type="dxa"/>
            <w:shd w:val="clear" w:color="auto" w:fill="auto"/>
          </w:tcPr>
          <w:p w14:paraId="1AAB07BF" w14:textId="616BC5A8" w:rsidR="00A9320E" w:rsidRPr="00A9320E" w:rsidRDefault="00A9320E" w:rsidP="00A9320E">
            <w:pPr>
              <w:rPr>
                <w:sz w:val="20"/>
              </w:rPr>
            </w:pPr>
            <w:r w:rsidRPr="00A9320E">
              <w:rPr>
                <w:sz w:val="20"/>
              </w:rPr>
              <w:t>- deelname aan congressen, symposia, applicatiecursussen, bij- en nascholing die een directe relatie hebben met het eigen werkterrein en het lezen van vakliteratuur. Hij handelt conform het Convenant Veilige Toepassing Medische Technologie en bewaakt hierin zijn eigen bekwaam- en bevoegdheden;</w:t>
            </w:r>
          </w:p>
        </w:tc>
        <w:tc>
          <w:tcPr>
            <w:tcW w:w="567" w:type="dxa"/>
            <w:shd w:val="clear" w:color="auto" w:fill="auto"/>
          </w:tcPr>
          <w:p w14:paraId="2E54FB3C" w14:textId="77777777" w:rsidR="00A9320E" w:rsidRPr="00A9320E" w:rsidRDefault="00A9320E" w:rsidP="00730172">
            <w:pPr>
              <w:rPr>
                <w:sz w:val="20"/>
              </w:rPr>
            </w:pPr>
          </w:p>
        </w:tc>
        <w:tc>
          <w:tcPr>
            <w:tcW w:w="3685" w:type="dxa"/>
            <w:vMerge w:val="restart"/>
            <w:shd w:val="clear" w:color="auto" w:fill="auto"/>
          </w:tcPr>
          <w:p w14:paraId="14459471" w14:textId="3B1371CD" w:rsidR="00A9320E" w:rsidRPr="00A9320E" w:rsidRDefault="00A9320E" w:rsidP="00730172">
            <w:pPr>
              <w:rPr>
                <w:sz w:val="20"/>
              </w:rPr>
            </w:pPr>
          </w:p>
          <w:p w14:paraId="4C5C7822" w14:textId="794AAE42" w:rsidR="00A9320E" w:rsidRPr="00A9320E" w:rsidRDefault="00A9320E" w:rsidP="00730172">
            <w:pPr>
              <w:rPr>
                <w:sz w:val="20"/>
              </w:rPr>
            </w:pPr>
          </w:p>
          <w:p w14:paraId="0D370644" w14:textId="74018708" w:rsidR="00A9320E" w:rsidRPr="00A9320E" w:rsidRDefault="00A9320E" w:rsidP="00730172">
            <w:pPr>
              <w:rPr>
                <w:sz w:val="20"/>
              </w:rPr>
            </w:pPr>
          </w:p>
        </w:tc>
      </w:tr>
      <w:tr w:rsidR="00A9320E" w:rsidRPr="00A9320E" w14:paraId="5C2A6D6C" w14:textId="77777777" w:rsidTr="00730172">
        <w:tc>
          <w:tcPr>
            <w:tcW w:w="5457" w:type="dxa"/>
            <w:shd w:val="clear" w:color="auto" w:fill="auto"/>
          </w:tcPr>
          <w:p w14:paraId="30D87722" w14:textId="3DBB09CA" w:rsidR="00A9320E" w:rsidRPr="00A9320E" w:rsidRDefault="00A9320E" w:rsidP="00A9320E">
            <w:pPr>
              <w:rPr>
                <w:sz w:val="20"/>
              </w:rPr>
            </w:pPr>
            <w:r w:rsidRPr="00A9320E">
              <w:rPr>
                <w:sz w:val="20"/>
              </w:rPr>
              <w:t>- het verzamelen van onderwerpen rondom het beroep van anesthesiemedewerker op studiebijeenkomsten, symposia, congressen en bij- en nascholing;</w:t>
            </w:r>
          </w:p>
        </w:tc>
        <w:tc>
          <w:tcPr>
            <w:tcW w:w="567" w:type="dxa"/>
            <w:shd w:val="clear" w:color="auto" w:fill="auto"/>
          </w:tcPr>
          <w:p w14:paraId="7B5F174F" w14:textId="77777777" w:rsidR="00A9320E" w:rsidRPr="00A9320E" w:rsidRDefault="00A9320E" w:rsidP="00730172">
            <w:pPr>
              <w:rPr>
                <w:sz w:val="20"/>
              </w:rPr>
            </w:pPr>
          </w:p>
        </w:tc>
        <w:tc>
          <w:tcPr>
            <w:tcW w:w="3685" w:type="dxa"/>
            <w:vMerge/>
            <w:shd w:val="clear" w:color="auto" w:fill="auto"/>
          </w:tcPr>
          <w:p w14:paraId="0A0E283D" w14:textId="68515175" w:rsidR="00A9320E" w:rsidRPr="00A9320E" w:rsidRDefault="00A9320E" w:rsidP="00730172">
            <w:pPr>
              <w:rPr>
                <w:sz w:val="20"/>
              </w:rPr>
            </w:pPr>
          </w:p>
        </w:tc>
      </w:tr>
      <w:tr w:rsidR="00A9320E" w:rsidRPr="00A9320E" w14:paraId="3EEA3066" w14:textId="77777777" w:rsidTr="00730172">
        <w:tc>
          <w:tcPr>
            <w:tcW w:w="5457" w:type="dxa"/>
            <w:shd w:val="clear" w:color="auto" w:fill="auto"/>
          </w:tcPr>
          <w:p w14:paraId="637C249F" w14:textId="1251378C" w:rsidR="00A9320E" w:rsidRPr="00A9320E" w:rsidRDefault="00A9320E" w:rsidP="00A9320E">
            <w:pPr>
              <w:rPr>
                <w:sz w:val="20"/>
              </w:rPr>
            </w:pPr>
            <w:r w:rsidRPr="00A9320E">
              <w:rPr>
                <w:sz w:val="20"/>
              </w:rPr>
              <w:t>- het beheren en ontwikkelen van protocollen en werkafspraken;</w:t>
            </w:r>
          </w:p>
        </w:tc>
        <w:tc>
          <w:tcPr>
            <w:tcW w:w="567" w:type="dxa"/>
            <w:shd w:val="clear" w:color="auto" w:fill="auto"/>
          </w:tcPr>
          <w:p w14:paraId="2C95E006" w14:textId="77777777" w:rsidR="00A9320E" w:rsidRPr="00A9320E" w:rsidRDefault="00A9320E" w:rsidP="00730172">
            <w:pPr>
              <w:rPr>
                <w:sz w:val="20"/>
              </w:rPr>
            </w:pPr>
          </w:p>
        </w:tc>
        <w:tc>
          <w:tcPr>
            <w:tcW w:w="3685" w:type="dxa"/>
            <w:vMerge/>
            <w:shd w:val="clear" w:color="auto" w:fill="auto"/>
          </w:tcPr>
          <w:p w14:paraId="0CC00E1D" w14:textId="4916FAE5" w:rsidR="00A9320E" w:rsidRPr="00A9320E" w:rsidRDefault="00A9320E" w:rsidP="00730172">
            <w:pPr>
              <w:rPr>
                <w:sz w:val="20"/>
              </w:rPr>
            </w:pPr>
          </w:p>
        </w:tc>
      </w:tr>
      <w:tr w:rsidR="00A9320E" w14:paraId="4B47A08A" w14:textId="77777777" w:rsidTr="00730172">
        <w:tc>
          <w:tcPr>
            <w:tcW w:w="5457" w:type="dxa"/>
            <w:shd w:val="clear" w:color="auto" w:fill="auto"/>
          </w:tcPr>
          <w:p w14:paraId="67C9B35F" w14:textId="46EB951F" w:rsidR="00A9320E" w:rsidRDefault="00A9320E" w:rsidP="00730172">
            <w:r w:rsidRPr="00A9320E">
              <w:rPr>
                <w:sz w:val="20"/>
              </w:rPr>
              <w:t>- het doen van voorstellen en het leveren van een bijdrage aan actualisering van kwaliteits- en veiligheidsnormen door externen opgelegd.</w:t>
            </w:r>
          </w:p>
        </w:tc>
        <w:tc>
          <w:tcPr>
            <w:tcW w:w="567" w:type="dxa"/>
            <w:shd w:val="clear" w:color="auto" w:fill="auto"/>
          </w:tcPr>
          <w:p w14:paraId="3FF33E3F" w14:textId="77777777" w:rsidR="00A9320E" w:rsidRPr="003A4F9F" w:rsidRDefault="00A9320E" w:rsidP="00730172"/>
        </w:tc>
        <w:tc>
          <w:tcPr>
            <w:tcW w:w="3685" w:type="dxa"/>
            <w:vMerge/>
            <w:shd w:val="clear" w:color="auto" w:fill="auto"/>
          </w:tcPr>
          <w:p w14:paraId="71A7BE97" w14:textId="0CA42075" w:rsidR="00A9320E" w:rsidRDefault="00A9320E" w:rsidP="00730172"/>
        </w:tc>
      </w:tr>
      <w:tr w:rsidR="00A9320E" w:rsidRPr="00A9320E" w14:paraId="41F12705" w14:textId="77777777" w:rsidTr="00A9320E">
        <w:tc>
          <w:tcPr>
            <w:tcW w:w="5457" w:type="dxa"/>
            <w:shd w:val="clear" w:color="auto" w:fill="DEEAF6" w:themeFill="accent1" w:themeFillTint="33"/>
          </w:tcPr>
          <w:p w14:paraId="257C2031" w14:textId="77777777" w:rsidR="00A9320E" w:rsidRDefault="00A9320E" w:rsidP="00730172">
            <w:pPr>
              <w:rPr>
                <w:b/>
              </w:rPr>
            </w:pPr>
          </w:p>
          <w:p w14:paraId="2B70A482" w14:textId="0509BA9A" w:rsidR="00A9320E" w:rsidRDefault="002F17BE" w:rsidP="00730172">
            <w:pPr>
              <w:rPr>
                <w:b/>
              </w:rPr>
            </w:pPr>
            <w:r>
              <w:rPr>
                <w:b/>
              </w:rPr>
              <w:t xml:space="preserve">7.6 </w:t>
            </w:r>
            <w:r w:rsidR="00A9320E" w:rsidRPr="00A9320E">
              <w:rPr>
                <w:b/>
              </w:rPr>
              <w:t>De anesthesiemedewerker levert een bijdrage aan het onderwijs van de eigen en andere disciplines door het geven van theoretische en praktische scholing. De anesthesiemedewerker geeft bijscholing aan anesthesiemedewerkers, leerlingen, stagiaires en beroepsbeoefenaren van andere disciplines en ondersteunende diensten. Hij draagt bij aan de beroepsuitoefening door intercollegiale toetsing en neemt deel aan intervisiebijeenkomsten.</w:t>
            </w:r>
          </w:p>
          <w:p w14:paraId="3236A60A" w14:textId="66C194A6" w:rsidR="00A9320E" w:rsidRPr="00A9320E" w:rsidRDefault="00A9320E" w:rsidP="00730172">
            <w:pPr>
              <w:rPr>
                <w:b/>
              </w:rPr>
            </w:pPr>
          </w:p>
        </w:tc>
        <w:tc>
          <w:tcPr>
            <w:tcW w:w="567" w:type="dxa"/>
            <w:shd w:val="clear" w:color="auto" w:fill="DEEAF6" w:themeFill="accent1" w:themeFillTint="33"/>
          </w:tcPr>
          <w:p w14:paraId="758C8E11" w14:textId="77777777" w:rsidR="00A9320E" w:rsidRPr="00A9320E" w:rsidRDefault="00A9320E" w:rsidP="00730172">
            <w:pPr>
              <w:rPr>
                <w:b/>
              </w:rPr>
            </w:pPr>
          </w:p>
        </w:tc>
        <w:tc>
          <w:tcPr>
            <w:tcW w:w="3685" w:type="dxa"/>
            <w:shd w:val="clear" w:color="auto" w:fill="DEEAF6" w:themeFill="accent1" w:themeFillTint="33"/>
          </w:tcPr>
          <w:p w14:paraId="2C332A79" w14:textId="77777777" w:rsidR="00A9320E" w:rsidRPr="00A9320E" w:rsidRDefault="00A9320E" w:rsidP="00730172">
            <w:pPr>
              <w:rPr>
                <w:b/>
              </w:rPr>
            </w:pPr>
          </w:p>
        </w:tc>
      </w:tr>
    </w:tbl>
    <w:p w14:paraId="4D769670" w14:textId="77777777" w:rsidR="00C36FA4" w:rsidRDefault="00C36FA4" w:rsidP="007564F5">
      <w:pPr>
        <w:pStyle w:val="Plattetekst"/>
      </w:pPr>
    </w:p>
    <w:sectPr w:rsidR="00C36FA4" w:rsidSect="00CC4C71">
      <w:footerReference w:type="even" r:id="rId12"/>
      <w:footerReference w:type="default" r:id="rId13"/>
      <w:type w:val="oddPage"/>
      <w:pgSz w:w="11906" w:h="16838"/>
      <w:pgMar w:top="709" w:right="991" w:bottom="568" w:left="1276" w:header="708" w:footer="4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77A8" w14:textId="77777777" w:rsidR="00926E3D" w:rsidRDefault="00926E3D">
      <w:r>
        <w:separator/>
      </w:r>
    </w:p>
  </w:endnote>
  <w:endnote w:type="continuationSeparator" w:id="0">
    <w:p w14:paraId="3F880D79" w14:textId="77777777" w:rsidR="00926E3D" w:rsidRDefault="0092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ys Joanna">
    <w:panose1 w:val="02020604060306020203"/>
    <w:charset w:val="00"/>
    <w:family w:val="roman"/>
    <w:pitch w:val="variable"/>
    <w:sig w:usb0="80000027" w:usb1="00000000" w:usb2="00000000" w:usb3="00000000" w:csb0="00000001" w:csb1="00000000"/>
    <w:embedRegular r:id="rId1" w:fontKey="{FBC0AD01-A5CA-4E64-9960-17370FFBD0AC}"/>
    <w:embedBold r:id="rId2" w:fontKey="{94F42135-5BF5-4A35-B999-6740F8B9C4C1}"/>
    <w:embedItalic r:id="rId3" w:fontKey="{111D25BF-7BD5-41B6-AEE1-ABBD5107524F}"/>
    <w:embedBoldItalic r:id="rId4" w:fontKey="{32599B7C-756B-42EF-BF83-C5ED6BDCCFFD}"/>
  </w:font>
  <w:font w:name="Fontys Frutiger">
    <w:panose1 w:val="00000400000000000000"/>
    <w:charset w:val="00"/>
    <w:family w:val="auto"/>
    <w:pitch w:val="variable"/>
    <w:sig w:usb0="00000003" w:usb1="00000000" w:usb2="00000000" w:usb3="00000000" w:csb0="00000001" w:csb1="00000000"/>
    <w:embedRegular r:id="rId5" w:fontKey="{3D7D4A11-E278-4B23-A7C6-2F1C7864D1F9}"/>
    <w:embedBold r:id="rId6" w:fontKey="{9A2CF1FB-AC72-4160-8A47-2E222E82D3C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0C77" w14:textId="23A80EA7" w:rsidR="00926E3D" w:rsidRDefault="00926E3D" w:rsidP="00D84FC1">
    <w:pPr>
      <w:pStyle w:val="Standaard10"/>
      <w:pBdr>
        <w:top w:val="single" w:sz="4" w:space="0" w:color="auto"/>
      </w:pBdr>
    </w:pPr>
    <w:r>
      <w:rPr>
        <w:rStyle w:val="Paginanummer"/>
      </w:rPr>
      <w:fldChar w:fldCharType="begin"/>
    </w:r>
    <w:r>
      <w:rPr>
        <w:rStyle w:val="Paginanummer"/>
      </w:rPr>
      <w:instrText xml:space="preserve"> PAGE </w:instrText>
    </w:r>
    <w:r>
      <w:rPr>
        <w:rStyle w:val="Paginanummer"/>
      </w:rPr>
      <w:fldChar w:fldCharType="separate"/>
    </w:r>
    <w:r w:rsidR="00187483">
      <w:rPr>
        <w:rStyle w:val="Paginanummer"/>
        <w:noProof/>
      </w:rPr>
      <w:t>2</w:t>
    </w:r>
    <w:r>
      <w:rPr>
        <w:rStyle w:val="Paginanummer"/>
      </w:rPr>
      <w:fldChar w:fldCharType="end"/>
    </w:r>
    <w:r>
      <w:tab/>
    </w:r>
    <w:r>
      <w:tab/>
    </w:r>
    <w:r>
      <w:tab/>
    </w:r>
    <w:r>
      <w:tab/>
    </w:r>
    <w:r>
      <w:tab/>
    </w:r>
    <w:r>
      <w:tab/>
    </w:r>
    <w:r>
      <w:tab/>
      <w:t xml:space="preserve">Praktijkbeoordelingsmatrix </w:t>
    </w:r>
    <w:r w:rsidR="002B49D1">
      <w:t xml:space="preserve">PLh </w:t>
    </w:r>
    <w:r w:rsidR="00D84FC1">
      <w:t>AZT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B1D2" w14:textId="53F8251D" w:rsidR="00926E3D" w:rsidRDefault="00926E3D" w:rsidP="00744FDA">
    <w:pPr>
      <w:pStyle w:val="Standaard10"/>
      <w:pBdr>
        <w:top w:val="single" w:sz="4" w:space="1" w:color="auto"/>
      </w:pBdr>
    </w:pPr>
    <w:r>
      <w:t xml:space="preserve">Praktijkbeoordelingsmatrix </w:t>
    </w:r>
    <w:r w:rsidR="002B49D1">
      <w:t>PLh</w:t>
    </w:r>
    <w:r w:rsidR="00D84FC1">
      <w:t xml:space="preserve"> AZT</w:t>
    </w:r>
    <w:r>
      <w:tab/>
    </w:r>
    <w:r>
      <w:tab/>
    </w:r>
    <w:r>
      <w:tab/>
    </w:r>
    <w:r>
      <w:tab/>
    </w:r>
    <w:r>
      <w:tab/>
    </w:r>
    <w:r>
      <w:tab/>
    </w:r>
    <w:r>
      <w:tab/>
    </w:r>
    <w:r>
      <w:rPr>
        <w:rStyle w:val="Paginanummer"/>
      </w:rPr>
      <w:fldChar w:fldCharType="begin"/>
    </w:r>
    <w:r>
      <w:rPr>
        <w:rStyle w:val="Paginanummer"/>
      </w:rPr>
      <w:instrText xml:space="preserve"> PAGE </w:instrText>
    </w:r>
    <w:r>
      <w:rPr>
        <w:rStyle w:val="Paginanummer"/>
      </w:rPr>
      <w:fldChar w:fldCharType="separate"/>
    </w:r>
    <w:r w:rsidR="00187483">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90F9" w14:textId="77777777" w:rsidR="00926E3D" w:rsidRDefault="00926E3D">
      <w:r>
        <w:separator/>
      </w:r>
    </w:p>
  </w:footnote>
  <w:footnote w:type="continuationSeparator" w:id="0">
    <w:p w14:paraId="3B5E7374" w14:textId="77777777" w:rsidR="00926E3D" w:rsidRDefault="0092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3E73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0E6F"/>
    <w:multiLevelType w:val="hybridMultilevel"/>
    <w:tmpl w:val="20303DDC"/>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D2752C"/>
    <w:multiLevelType w:val="hybridMultilevel"/>
    <w:tmpl w:val="B802BB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32482A"/>
    <w:multiLevelType w:val="hybridMultilevel"/>
    <w:tmpl w:val="6820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B534B"/>
    <w:multiLevelType w:val="multilevel"/>
    <w:tmpl w:val="DC64760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7073BB"/>
    <w:multiLevelType w:val="multilevel"/>
    <w:tmpl w:val="E126FA1C"/>
    <w:lvl w:ilvl="0">
      <w:start w:val="1"/>
      <w:numFmt w:val="bullet"/>
      <w:lvlText w:val=""/>
      <w:lvlJc w:val="left"/>
      <w:pPr>
        <w:tabs>
          <w:tab w:val="num" w:pos="340"/>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21180"/>
    <w:multiLevelType w:val="multilevel"/>
    <w:tmpl w:val="D430BE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415D2"/>
    <w:multiLevelType w:val="hybridMultilevel"/>
    <w:tmpl w:val="BFE2F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BD3160"/>
    <w:multiLevelType w:val="multilevel"/>
    <w:tmpl w:val="A8847CAA"/>
    <w:lvl w:ilvl="0">
      <w:start w:val="1"/>
      <w:numFmt w:val="bullet"/>
      <w:lvlText w:val=""/>
      <w:lvlJc w:val="left"/>
      <w:pPr>
        <w:tabs>
          <w:tab w:val="num" w:pos="340"/>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5226"/>
    <w:multiLevelType w:val="hybridMultilevel"/>
    <w:tmpl w:val="6ABC1C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86EC8"/>
    <w:multiLevelType w:val="multilevel"/>
    <w:tmpl w:val="7E5C2858"/>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AE6642"/>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BF93018"/>
    <w:multiLevelType w:val="singleLevel"/>
    <w:tmpl w:val="CA14FE50"/>
    <w:lvl w:ilvl="0">
      <w:start w:val="1"/>
      <w:numFmt w:val="upperLetter"/>
      <w:lvlText w:val="%1."/>
      <w:lvlJc w:val="left"/>
      <w:pPr>
        <w:tabs>
          <w:tab w:val="num" w:pos="708"/>
        </w:tabs>
        <w:ind w:left="708" w:hanging="708"/>
      </w:pPr>
      <w:rPr>
        <w:rFonts w:hint="default"/>
      </w:rPr>
    </w:lvl>
  </w:abstractNum>
  <w:abstractNum w:abstractNumId="13" w15:restartNumberingAfterBreak="0">
    <w:nsid w:val="2C2368BD"/>
    <w:multiLevelType w:val="hybridMultilevel"/>
    <w:tmpl w:val="DD26AF1E"/>
    <w:lvl w:ilvl="0" w:tplc="CCF0A528">
      <w:start w:val="1"/>
      <w:numFmt w:val="bullet"/>
      <w:pStyle w:val="Opsomming1"/>
      <w:lvlText w:val=""/>
      <w:lvlJc w:val="left"/>
      <w:pPr>
        <w:tabs>
          <w:tab w:val="num" w:pos="170"/>
        </w:tabs>
        <w:ind w:left="170" w:hanging="17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B15E5"/>
    <w:multiLevelType w:val="hybridMultilevel"/>
    <w:tmpl w:val="59F0DD28"/>
    <w:lvl w:ilvl="0" w:tplc="4B382666">
      <w:start w:val="1"/>
      <w:numFmt w:val="bullet"/>
      <w:pStyle w:val="inspringen1"/>
      <w:lvlText w:val=""/>
      <w:lvlJc w:val="left"/>
      <w:pPr>
        <w:tabs>
          <w:tab w:val="num" w:pos="454"/>
        </w:tabs>
        <w:ind w:left="454" w:hanging="22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B3EB9"/>
    <w:multiLevelType w:val="multilevel"/>
    <w:tmpl w:val="60506AEC"/>
    <w:lvl w:ilvl="0">
      <w:start w:val="1"/>
      <w:numFmt w:val="bullet"/>
      <w:lvlText w:val=""/>
      <w:lvlJc w:val="left"/>
      <w:pPr>
        <w:tabs>
          <w:tab w:val="num" w:pos="5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A1F1A"/>
    <w:multiLevelType w:val="multilevel"/>
    <w:tmpl w:val="DC64760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43F94"/>
    <w:multiLevelType w:val="hybridMultilevel"/>
    <w:tmpl w:val="F02EAAD8"/>
    <w:lvl w:ilvl="0" w:tplc="EBA4791C">
      <w:start w:val="1"/>
      <w:numFmt w:val="bullet"/>
      <w:pStyle w:val="Opsomming2"/>
      <w:lvlText w:val=""/>
      <w:lvlJc w:val="left"/>
      <w:pPr>
        <w:tabs>
          <w:tab w:val="num" w:pos="454"/>
        </w:tabs>
        <w:ind w:left="454"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EEA"/>
    <w:multiLevelType w:val="singleLevel"/>
    <w:tmpl w:val="FE7EE878"/>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146422"/>
    <w:multiLevelType w:val="singleLevel"/>
    <w:tmpl w:val="FE7EE878"/>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1700709"/>
    <w:multiLevelType w:val="singleLevel"/>
    <w:tmpl w:val="376CB6AE"/>
    <w:lvl w:ilvl="0">
      <w:start w:val="1"/>
      <w:numFmt w:val="lowerLetter"/>
      <w:lvlText w:val="%1."/>
      <w:lvlJc w:val="left"/>
      <w:pPr>
        <w:tabs>
          <w:tab w:val="num" w:pos="360"/>
        </w:tabs>
        <w:ind w:left="360" w:hanging="360"/>
      </w:pPr>
      <w:rPr>
        <w:rFonts w:hint="default"/>
      </w:rPr>
    </w:lvl>
  </w:abstractNum>
  <w:abstractNum w:abstractNumId="21" w15:restartNumberingAfterBreak="0">
    <w:nsid w:val="5AE13AE6"/>
    <w:multiLevelType w:val="multilevel"/>
    <w:tmpl w:val="C04831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B11A1"/>
    <w:multiLevelType w:val="multilevel"/>
    <w:tmpl w:val="46C8BCBE"/>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62A4D"/>
    <w:multiLevelType w:val="singleLevel"/>
    <w:tmpl w:val="FE7EE87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166E29"/>
    <w:multiLevelType w:val="multilevel"/>
    <w:tmpl w:val="D1987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F43450"/>
    <w:multiLevelType w:val="multilevel"/>
    <w:tmpl w:val="B9E64708"/>
    <w:lvl w:ilvl="0">
      <w:start w:val="1"/>
      <w:numFmt w:val="bullet"/>
      <w:lvlText w:val="□"/>
      <w:lvlJc w:val="left"/>
      <w:pPr>
        <w:tabs>
          <w:tab w:val="num" w:pos="57"/>
        </w:tabs>
        <w:ind w:left="227" w:hanging="22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676A1"/>
    <w:multiLevelType w:val="singleLevel"/>
    <w:tmpl w:val="F6FA7864"/>
    <w:lvl w:ilvl="0">
      <w:start w:val="1"/>
      <w:numFmt w:val="decimal"/>
      <w:lvlText w:val="%1."/>
      <w:lvlJc w:val="left"/>
      <w:pPr>
        <w:tabs>
          <w:tab w:val="num" w:pos="360"/>
        </w:tabs>
        <w:ind w:left="360" w:hanging="360"/>
      </w:pPr>
      <w:rPr>
        <w:b/>
        <w:i w:val="0"/>
      </w:rPr>
    </w:lvl>
  </w:abstractNum>
  <w:num w:numId="1">
    <w:abstractNumId w:val="11"/>
  </w:num>
  <w:num w:numId="2">
    <w:abstractNumId w:val="12"/>
  </w:num>
  <w:num w:numId="3">
    <w:abstractNumId w:val="19"/>
  </w:num>
  <w:num w:numId="4">
    <w:abstractNumId w:val="18"/>
  </w:num>
  <w:num w:numId="5">
    <w:abstractNumId w:val="20"/>
  </w:num>
  <w:num w:numId="6">
    <w:abstractNumId w:val="23"/>
  </w:num>
  <w:num w:numId="7">
    <w:abstractNumId w:val="26"/>
  </w:num>
  <w:num w:numId="8">
    <w:abstractNumId w:val="17"/>
  </w:num>
  <w:num w:numId="9">
    <w:abstractNumId w:val="21"/>
  </w:num>
  <w:num w:numId="10">
    <w:abstractNumId w:val="24"/>
  </w:num>
  <w:num w:numId="11">
    <w:abstractNumId w:val="16"/>
  </w:num>
  <w:num w:numId="12">
    <w:abstractNumId w:val="0"/>
  </w:num>
  <w:num w:numId="13">
    <w:abstractNumId w:val="4"/>
  </w:num>
  <w:num w:numId="14">
    <w:abstractNumId w:val="10"/>
  </w:num>
  <w:num w:numId="15">
    <w:abstractNumId w:val="1"/>
  </w:num>
  <w:num w:numId="16">
    <w:abstractNumId w:val="22"/>
  </w:num>
  <w:num w:numId="17">
    <w:abstractNumId w:val="25"/>
  </w:num>
  <w:num w:numId="18">
    <w:abstractNumId w:val="15"/>
  </w:num>
  <w:num w:numId="19">
    <w:abstractNumId w:val="13"/>
  </w:num>
  <w:num w:numId="20">
    <w:abstractNumId w:val="5"/>
  </w:num>
  <w:num w:numId="21">
    <w:abstractNumId w:val="8"/>
  </w:num>
  <w:num w:numId="22">
    <w:abstractNumId w:val="14"/>
  </w:num>
  <w:num w:numId="23">
    <w:abstractNumId w:val="2"/>
  </w:num>
  <w:num w:numId="24">
    <w:abstractNumId w:val="9"/>
  </w:num>
  <w:num w:numId="25">
    <w:abstractNumId w:val="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embedSystemFonts/>
  <w:saveSubset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CE"/>
    <w:rsid w:val="0000766A"/>
    <w:rsid w:val="00010FD6"/>
    <w:rsid w:val="00015484"/>
    <w:rsid w:val="00033366"/>
    <w:rsid w:val="00043888"/>
    <w:rsid w:val="00061C2C"/>
    <w:rsid w:val="00062695"/>
    <w:rsid w:val="00065F9B"/>
    <w:rsid w:val="00081A8B"/>
    <w:rsid w:val="00086729"/>
    <w:rsid w:val="00094B46"/>
    <w:rsid w:val="000B7673"/>
    <w:rsid w:val="000C5175"/>
    <w:rsid w:val="000E0D62"/>
    <w:rsid w:val="000F3924"/>
    <w:rsid w:val="0011622D"/>
    <w:rsid w:val="00116F50"/>
    <w:rsid w:val="001173FB"/>
    <w:rsid w:val="00122844"/>
    <w:rsid w:val="00135B5B"/>
    <w:rsid w:val="00147A0B"/>
    <w:rsid w:val="00183141"/>
    <w:rsid w:val="00187483"/>
    <w:rsid w:val="001A273D"/>
    <w:rsid w:val="001C5A8E"/>
    <w:rsid w:val="001D3750"/>
    <w:rsid w:val="00204B55"/>
    <w:rsid w:val="00216203"/>
    <w:rsid w:val="0023095E"/>
    <w:rsid w:val="00230E64"/>
    <w:rsid w:val="00260CBE"/>
    <w:rsid w:val="002751B3"/>
    <w:rsid w:val="002931A7"/>
    <w:rsid w:val="002B49D1"/>
    <w:rsid w:val="002C5157"/>
    <w:rsid w:val="002F0229"/>
    <w:rsid w:val="002F17BE"/>
    <w:rsid w:val="002F76C5"/>
    <w:rsid w:val="00321203"/>
    <w:rsid w:val="00323942"/>
    <w:rsid w:val="00326315"/>
    <w:rsid w:val="00327A23"/>
    <w:rsid w:val="00334D3C"/>
    <w:rsid w:val="00346F4B"/>
    <w:rsid w:val="0035006D"/>
    <w:rsid w:val="00351828"/>
    <w:rsid w:val="0035571E"/>
    <w:rsid w:val="00367C51"/>
    <w:rsid w:val="00377AE0"/>
    <w:rsid w:val="00386476"/>
    <w:rsid w:val="0039025B"/>
    <w:rsid w:val="003949E6"/>
    <w:rsid w:val="003A2B22"/>
    <w:rsid w:val="003A3DE8"/>
    <w:rsid w:val="003B639C"/>
    <w:rsid w:val="003C00CC"/>
    <w:rsid w:val="003C1912"/>
    <w:rsid w:val="003C5CA9"/>
    <w:rsid w:val="003D4E15"/>
    <w:rsid w:val="003E20EC"/>
    <w:rsid w:val="003F4874"/>
    <w:rsid w:val="004004C4"/>
    <w:rsid w:val="0040266C"/>
    <w:rsid w:val="0041652C"/>
    <w:rsid w:val="004200EC"/>
    <w:rsid w:val="00443662"/>
    <w:rsid w:val="004568D0"/>
    <w:rsid w:val="0047475D"/>
    <w:rsid w:val="0048029A"/>
    <w:rsid w:val="00485792"/>
    <w:rsid w:val="004A146A"/>
    <w:rsid w:val="004A1E82"/>
    <w:rsid w:val="004C7E3D"/>
    <w:rsid w:val="004D0ACA"/>
    <w:rsid w:val="004D382A"/>
    <w:rsid w:val="00507EB4"/>
    <w:rsid w:val="00515C8E"/>
    <w:rsid w:val="00523AC3"/>
    <w:rsid w:val="00530AC6"/>
    <w:rsid w:val="005374B1"/>
    <w:rsid w:val="00541913"/>
    <w:rsid w:val="00546FF1"/>
    <w:rsid w:val="005543B2"/>
    <w:rsid w:val="00596220"/>
    <w:rsid w:val="005A1DDF"/>
    <w:rsid w:val="005B1EC0"/>
    <w:rsid w:val="005B5D28"/>
    <w:rsid w:val="005C658D"/>
    <w:rsid w:val="005E6442"/>
    <w:rsid w:val="005E7399"/>
    <w:rsid w:val="005F1600"/>
    <w:rsid w:val="005F28B9"/>
    <w:rsid w:val="005F37B0"/>
    <w:rsid w:val="00635BD1"/>
    <w:rsid w:val="00637D26"/>
    <w:rsid w:val="00645E03"/>
    <w:rsid w:val="00651509"/>
    <w:rsid w:val="00674527"/>
    <w:rsid w:val="00677E50"/>
    <w:rsid w:val="00681C0A"/>
    <w:rsid w:val="006948FE"/>
    <w:rsid w:val="006A0299"/>
    <w:rsid w:val="006A5BE6"/>
    <w:rsid w:val="006E3D4B"/>
    <w:rsid w:val="006E659E"/>
    <w:rsid w:val="006F5F37"/>
    <w:rsid w:val="007064B5"/>
    <w:rsid w:val="00717AA9"/>
    <w:rsid w:val="00725EEB"/>
    <w:rsid w:val="00725F87"/>
    <w:rsid w:val="00730172"/>
    <w:rsid w:val="00736719"/>
    <w:rsid w:val="0073679A"/>
    <w:rsid w:val="00743B8E"/>
    <w:rsid w:val="00744FDA"/>
    <w:rsid w:val="00750C98"/>
    <w:rsid w:val="007564F5"/>
    <w:rsid w:val="00765F43"/>
    <w:rsid w:val="00774275"/>
    <w:rsid w:val="00784F78"/>
    <w:rsid w:val="007932C7"/>
    <w:rsid w:val="007A02C5"/>
    <w:rsid w:val="007A6717"/>
    <w:rsid w:val="007A75E2"/>
    <w:rsid w:val="007B0474"/>
    <w:rsid w:val="007B6CD5"/>
    <w:rsid w:val="007D5EC2"/>
    <w:rsid w:val="007E6B5A"/>
    <w:rsid w:val="007E709D"/>
    <w:rsid w:val="0080352E"/>
    <w:rsid w:val="00804DA1"/>
    <w:rsid w:val="00816806"/>
    <w:rsid w:val="00826235"/>
    <w:rsid w:val="00857163"/>
    <w:rsid w:val="00862916"/>
    <w:rsid w:val="00873867"/>
    <w:rsid w:val="00884E68"/>
    <w:rsid w:val="008865DD"/>
    <w:rsid w:val="0088783B"/>
    <w:rsid w:val="008901CB"/>
    <w:rsid w:val="00890A43"/>
    <w:rsid w:val="008A6D3A"/>
    <w:rsid w:val="008B19ED"/>
    <w:rsid w:val="008B21E6"/>
    <w:rsid w:val="008B23A7"/>
    <w:rsid w:val="008B51C8"/>
    <w:rsid w:val="008C31AA"/>
    <w:rsid w:val="008E06AA"/>
    <w:rsid w:val="008E0ABD"/>
    <w:rsid w:val="008E3F87"/>
    <w:rsid w:val="008F3D47"/>
    <w:rsid w:val="008F4B5F"/>
    <w:rsid w:val="009145D7"/>
    <w:rsid w:val="00926E12"/>
    <w:rsid w:val="00926E3D"/>
    <w:rsid w:val="00944452"/>
    <w:rsid w:val="00945F85"/>
    <w:rsid w:val="00957CFC"/>
    <w:rsid w:val="00964807"/>
    <w:rsid w:val="00972756"/>
    <w:rsid w:val="00976C3B"/>
    <w:rsid w:val="009824EC"/>
    <w:rsid w:val="0098555D"/>
    <w:rsid w:val="00987F86"/>
    <w:rsid w:val="00993BDF"/>
    <w:rsid w:val="009B3844"/>
    <w:rsid w:val="009D62AA"/>
    <w:rsid w:val="009E521E"/>
    <w:rsid w:val="009E7B38"/>
    <w:rsid w:val="009F60B9"/>
    <w:rsid w:val="00A10618"/>
    <w:rsid w:val="00A23A07"/>
    <w:rsid w:val="00A45910"/>
    <w:rsid w:val="00A46CEC"/>
    <w:rsid w:val="00A72BBA"/>
    <w:rsid w:val="00A77436"/>
    <w:rsid w:val="00A774FE"/>
    <w:rsid w:val="00A9320E"/>
    <w:rsid w:val="00A97260"/>
    <w:rsid w:val="00AB278C"/>
    <w:rsid w:val="00AD1FAC"/>
    <w:rsid w:val="00B041B1"/>
    <w:rsid w:val="00B21634"/>
    <w:rsid w:val="00B32E2C"/>
    <w:rsid w:val="00B368CE"/>
    <w:rsid w:val="00B50C56"/>
    <w:rsid w:val="00B50E93"/>
    <w:rsid w:val="00B66B25"/>
    <w:rsid w:val="00B713F0"/>
    <w:rsid w:val="00BA7E60"/>
    <w:rsid w:val="00BC33B0"/>
    <w:rsid w:val="00BD1050"/>
    <w:rsid w:val="00BE1DB8"/>
    <w:rsid w:val="00BE2963"/>
    <w:rsid w:val="00BE7D7D"/>
    <w:rsid w:val="00BF115A"/>
    <w:rsid w:val="00C06314"/>
    <w:rsid w:val="00C06F23"/>
    <w:rsid w:val="00C36FA4"/>
    <w:rsid w:val="00C40951"/>
    <w:rsid w:val="00C4707A"/>
    <w:rsid w:val="00C5047F"/>
    <w:rsid w:val="00C511F3"/>
    <w:rsid w:val="00C55D85"/>
    <w:rsid w:val="00C70612"/>
    <w:rsid w:val="00C71DA9"/>
    <w:rsid w:val="00C81F51"/>
    <w:rsid w:val="00CA7018"/>
    <w:rsid w:val="00CB169A"/>
    <w:rsid w:val="00CB40EB"/>
    <w:rsid w:val="00CC4149"/>
    <w:rsid w:val="00CC4C71"/>
    <w:rsid w:val="00CD37E6"/>
    <w:rsid w:val="00CE5D02"/>
    <w:rsid w:val="00CE7AB2"/>
    <w:rsid w:val="00CF3980"/>
    <w:rsid w:val="00CF540D"/>
    <w:rsid w:val="00CF55E3"/>
    <w:rsid w:val="00D109F0"/>
    <w:rsid w:val="00D12F03"/>
    <w:rsid w:val="00D2438C"/>
    <w:rsid w:val="00D31E5E"/>
    <w:rsid w:val="00D55497"/>
    <w:rsid w:val="00D666AA"/>
    <w:rsid w:val="00D72FDA"/>
    <w:rsid w:val="00D84FC1"/>
    <w:rsid w:val="00DA0322"/>
    <w:rsid w:val="00DF3A43"/>
    <w:rsid w:val="00DF72B7"/>
    <w:rsid w:val="00E16FC4"/>
    <w:rsid w:val="00E17A5D"/>
    <w:rsid w:val="00E246D8"/>
    <w:rsid w:val="00E33AE1"/>
    <w:rsid w:val="00E473AB"/>
    <w:rsid w:val="00EA7E43"/>
    <w:rsid w:val="00ED1367"/>
    <w:rsid w:val="00ED6352"/>
    <w:rsid w:val="00EE290B"/>
    <w:rsid w:val="00EE7C6B"/>
    <w:rsid w:val="00F01CF2"/>
    <w:rsid w:val="00F056FD"/>
    <w:rsid w:val="00F170EA"/>
    <w:rsid w:val="00F25717"/>
    <w:rsid w:val="00F30650"/>
    <w:rsid w:val="00F415E3"/>
    <w:rsid w:val="00F529BE"/>
    <w:rsid w:val="00F5470A"/>
    <w:rsid w:val="00F60369"/>
    <w:rsid w:val="00F60A42"/>
    <w:rsid w:val="00F7165B"/>
    <w:rsid w:val="00F74FC3"/>
    <w:rsid w:val="00F82BB0"/>
    <w:rsid w:val="00FB76BC"/>
    <w:rsid w:val="00FD707E"/>
    <w:rsid w:val="00FF3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1CF83A9"/>
  <w15:chartTrackingRefBased/>
  <w15:docId w15:val="{2D73BEE5-F06A-487A-A645-24D9B5FF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3662"/>
    <w:rPr>
      <w:rFonts w:ascii="Fontys Joanna" w:hAnsi="Fontys Joanna"/>
      <w:sz w:val="22"/>
      <w:lang w:eastAsia="en-US"/>
    </w:rPr>
  </w:style>
  <w:style w:type="paragraph" w:styleId="Kop1">
    <w:name w:val="heading 1"/>
    <w:basedOn w:val="Standaard"/>
    <w:next w:val="Standaard"/>
    <w:qFormat/>
    <w:rsid w:val="00FD707E"/>
    <w:pPr>
      <w:keepNext/>
      <w:spacing w:before="120" w:after="120"/>
      <w:outlineLvl w:val="0"/>
    </w:pPr>
    <w:rPr>
      <w:rFonts w:ascii="Fontys Frutiger" w:hAnsi="Fontys Frutiger"/>
      <w:b/>
      <w:sz w:val="32"/>
    </w:rPr>
  </w:style>
  <w:style w:type="paragraph" w:styleId="Kop2">
    <w:name w:val="heading 2"/>
    <w:basedOn w:val="Standaard"/>
    <w:next w:val="Standaard"/>
    <w:qFormat/>
    <w:rsid w:val="0080352E"/>
    <w:pPr>
      <w:keepNext/>
      <w:spacing w:before="240" w:after="240"/>
      <w:outlineLvl w:val="1"/>
    </w:pPr>
    <w:rPr>
      <w:rFonts w:ascii="Fontys Frutiger" w:hAnsi="Fontys Frutiger"/>
      <w:b/>
      <w:sz w:val="28"/>
    </w:rPr>
  </w:style>
  <w:style w:type="paragraph" w:styleId="Kop3">
    <w:name w:val="heading 3"/>
    <w:basedOn w:val="Standaard"/>
    <w:next w:val="Standaard"/>
    <w:qFormat/>
    <w:rsid w:val="006A5BE6"/>
    <w:pPr>
      <w:keepNext/>
      <w:spacing w:before="240" w:after="120"/>
      <w:outlineLvl w:val="2"/>
    </w:pPr>
    <w:rPr>
      <w:rFonts w:ascii="Fontys Frutiger" w:hAnsi="Fontys Frutiger"/>
      <w:sz w:val="24"/>
    </w:rPr>
  </w:style>
  <w:style w:type="paragraph" w:styleId="Kop4">
    <w:name w:val="heading 4"/>
    <w:basedOn w:val="Standaard"/>
    <w:next w:val="Standaard"/>
    <w:link w:val="Kop4Char"/>
    <w:qFormat/>
    <w:rsid w:val="00081A8B"/>
    <w:pPr>
      <w:keepNext/>
      <w:spacing w:before="120"/>
      <w:outlineLvl w:val="3"/>
    </w:pPr>
    <w:rPr>
      <w:b/>
    </w:rPr>
  </w:style>
  <w:style w:type="paragraph" w:styleId="Kop5">
    <w:name w:val="heading 5"/>
    <w:basedOn w:val="Standaard"/>
    <w:next w:val="Standaard"/>
    <w:qFormat/>
    <w:rsid w:val="0035571E"/>
    <w:pPr>
      <w:keepNext/>
      <w:outlineLvl w:val="4"/>
    </w:pPr>
    <w:rPr>
      <w:i/>
    </w:rPr>
  </w:style>
  <w:style w:type="paragraph" w:styleId="Kop6">
    <w:name w:val="heading 6"/>
    <w:basedOn w:val="Standaard"/>
    <w:next w:val="Standaard"/>
    <w:qFormat/>
    <w:pPr>
      <w:keepNext/>
      <w:ind w:left="4248" w:firstLine="708"/>
      <w:jc w:val="both"/>
      <w:outlineLvl w:val="5"/>
    </w:pPr>
    <w:rPr>
      <w:b/>
      <w:sz w:val="16"/>
    </w:rPr>
  </w:style>
  <w:style w:type="paragraph" w:styleId="Kop7">
    <w:name w:val="heading 7"/>
    <w:basedOn w:val="Standaard"/>
    <w:next w:val="Standaard"/>
    <w:qFormat/>
    <w:pPr>
      <w:keepNext/>
      <w:outlineLvl w:val="6"/>
    </w:pPr>
    <w:rPr>
      <w:i/>
      <w:sz w:val="24"/>
    </w:rPr>
  </w:style>
  <w:style w:type="paragraph" w:styleId="Kop8">
    <w:name w:val="heading 8"/>
    <w:basedOn w:val="Standaard"/>
    <w:next w:val="Standaard"/>
    <w:qFormat/>
    <w:pPr>
      <w:keepNext/>
      <w:ind w:right="-1417"/>
      <w:outlineLvl w:val="7"/>
    </w:pPr>
    <w:rPr>
      <w:i/>
      <w:sz w:val="24"/>
    </w:rPr>
  </w:style>
  <w:style w:type="paragraph" w:styleId="Kop9">
    <w:name w:val="heading 9"/>
    <w:basedOn w:val="Standaard"/>
    <w:next w:val="Standaard"/>
    <w:qFormat/>
    <w:pPr>
      <w:keepNext/>
      <w:outlineLvl w:val="8"/>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50C56"/>
  </w:style>
  <w:style w:type="character" w:customStyle="1" w:styleId="Kop4Char">
    <w:name w:val="Kop 4 Char"/>
    <w:link w:val="Kop4"/>
    <w:rsid w:val="00346F4B"/>
    <w:rPr>
      <w:rFonts w:ascii="Fontys Joanna" w:hAnsi="Fontys Joanna"/>
      <w:b/>
      <w:sz w:val="22"/>
      <w:lang w:val="nl-NL" w:eastAsia="en-US" w:bidi="ar-SA"/>
    </w:rPr>
  </w:style>
  <w:style w:type="paragraph" w:styleId="Voetnoottekst">
    <w:name w:val="footnote text"/>
    <w:basedOn w:val="Standaard"/>
    <w:semiHidden/>
  </w:style>
  <w:style w:type="paragraph" w:styleId="Lijst">
    <w:name w:val="List"/>
    <w:basedOn w:val="Standaard"/>
    <w:rsid w:val="00B50C56"/>
    <w:pPr>
      <w:ind w:left="283" w:hanging="283"/>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paragraph" w:styleId="Bloktekst">
    <w:name w:val="Block Text"/>
    <w:basedOn w:val="Standaard"/>
    <w:pPr>
      <w:ind w:left="284" w:right="-1278" w:hanging="1131"/>
    </w:pPr>
    <w:rPr>
      <w:snapToGrid w:val="0"/>
      <w:sz w:val="24"/>
      <w:lang w:eastAsia="nl-NL"/>
    </w:rPr>
  </w:style>
  <w:style w:type="character" w:styleId="Voetnootmarkering">
    <w:name w:val="footnote reference"/>
    <w:semiHidden/>
    <w:rPr>
      <w:vertAlign w:val="superscript"/>
    </w:rPr>
  </w:style>
  <w:style w:type="paragraph" w:styleId="Inhopg1">
    <w:name w:val="toc 1"/>
    <w:basedOn w:val="Standaard"/>
    <w:next w:val="Standaard"/>
    <w:autoRedefine/>
    <w:uiPriority w:val="39"/>
    <w:pPr>
      <w:spacing w:before="120" w:after="120"/>
    </w:pPr>
    <w:rPr>
      <w:b/>
      <w:caps/>
    </w:rPr>
  </w:style>
  <w:style w:type="paragraph" w:styleId="Inhopg2">
    <w:name w:val="toc 2"/>
    <w:basedOn w:val="Standaard"/>
    <w:next w:val="Standaard"/>
    <w:autoRedefine/>
    <w:uiPriority w:val="39"/>
    <w:pPr>
      <w:ind w:left="200"/>
    </w:pPr>
    <w:rPr>
      <w:smallCaps/>
    </w:rPr>
  </w:style>
  <w:style w:type="paragraph" w:styleId="Inhopg3">
    <w:name w:val="toc 3"/>
    <w:basedOn w:val="Standaard"/>
    <w:next w:val="Standaard"/>
    <w:autoRedefine/>
    <w:semiHidden/>
    <w:pPr>
      <w:ind w:left="400"/>
    </w:pPr>
    <w:rPr>
      <w:i/>
    </w:rPr>
  </w:style>
  <w:style w:type="paragraph" w:styleId="Inhopg4">
    <w:name w:val="toc 4"/>
    <w:basedOn w:val="Standaard"/>
    <w:next w:val="Standaard"/>
    <w:autoRedefine/>
    <w:semiHidden/>
    <w:pPr>
      <w:ind w:left="600"/>
    </w:pPr>
    <w:rPr>
      <w:sz w:val="18"/>
    </w:rPr>
  </w:style>
  <w:style w:type="paragraph" w:styleId="Inhopg5">
    <w:name w:val="toc 5"/>
    <w:basedOn w:val="Standaard"/>
    <w:next w:val="Standaard"/>
    <w:autoRedefine/>
    <w:semiHidden/>
    <w:pPr>
      <w:ind w:left="800"/>
    </w:pPr>
    <w:rPr>
      <w:sz w:val="18"/>
    </w:rPr>
  </w:style>
  <w:style w:type="paragraph" w:styleId="Inhopg6">
    <w:name w:val="toc 6"/>
    <w:basedOn w:val="Standaard"/>
    <w:next w:val="Standaard"/>
    <w:autoRedefine/>
    <w:semiHidden/>
    <w:pPr>
      <w:ind w:left="1000"/>
    </w:pPr>
    <w:rPr>
      <w:sz w:val="18"/>
    </w:rPr>
  </w:style>
  <w:style w:type="paragraph" w:styleId="Inhopg7">
    <w:name w:val="toc 7"/>
    <w:basedOn w:val="Standaard"/>
    <w:next w:val="Standaard"/>
    <w:autoRedefine/>
    <w:semiHidden/>
    <w:pPr>
      <w:ind w:left="1200"/>
    </w:pPr>
    <w:rPr>
      <w:sz w:val="18"/>
    </w:rPr>
  </w:style>
  <w:style w:type="paragraph" w:styleId="Inhopg8">
    <w:name w:val="toc 8"/>
    <w:basedOn w:val="Standaard"/>
    <w:next w:val="Standaard"/>
    <w:autoRedefine/>
    <w:semiHidden/>
    <w:pPr>
      <w:ind w:left="1400"/>
    </w:pPr>
    <w:rPr>
      <w:sz w:val="18"/>
    </w:rPr>
  </w:style>
  <w:style w:type="paragraph" w:styleId="Inhopg9">
    <w:name w:val="toc 9"/>
    <w:basedOn w:val="Standaard"/>
    <w:next w:val="Standaard"/>
    <w:autoRedefine/>
    <w:semiHidden/>
    <w:pPr>
      <w:ind w:left="1600"/>
    </w:pPr>
    <w:rPr>
      <w:sz w:val="18"/>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customStyle="1" w:styleId="Voorpaginakop">
    <w:name w:val="Voorpaginakop"/>
    <w:basedOn w:val="Standaard"/>
    <w:rsid w:val="0035571E"/>
    <w:pPr>
      <w:jc w:val="center"/>
    </w:pPr>
    <w:rPr>
      <w:rFonts w:ascii="Fontys Frutiger" w:hAnsi="Fontys Frutiger"/>
      <w:b/>
      <w:sz w:val="52"/>
    </w:rPr>
  </w:style>
  <w:style w:type="paragraph" w:customStyle="1" w:styleId="Voorpaginamidden">
    <w:name w:val="Voorpaginamidden"/>
    <w:basedOn w:val="Standaard"/>
    <w:rsid w:val="0035571E"/>
    <w:pPr>
      <w:jc w:val="center"/>
    </w:pPr>
    <w:rPr>
      <w:rFonts w:ascii="Fontys Frutiger" w:hAnsi="Fontys Frutiger"/>
      <w:sz w:val="28"/>
    </w:rPr>
  </w:style>
  <w:style w:type="paragraph" w:customStyle="1" w:styleId="Opmaakprofiel1">
    <w:name w:val="Opmaakprofiel1"/>
    <w:basedOn w:val="Standaard"/>
    <w:next w:val="Standaard"/>
    <w:rsid w:val="0035571E"/>
  </w:style>
  <w:style w:type="paragraph" w:customStyle="1" w:styleId="Voorpaginaonder">
    <w:name w:val="Voorpaginaonder"/>
    <w:basedOn w:val="Standaard"/>
    <w:next w:val="Standaard"/>
    <w:rsid w:val="0035571E"/>
    <w:rPr>
      <w:rFonts w:ascii="Fontys Frutiger" w:hAnsi="Fontys Frutiger"/>
    </w:rPr>
  </w:style>
  <w:style w:type="paragraph" w:customStyle="1" w:styleId="Standaardcursief">
    <w:name w:val="Standaard cursief"/>
    <w:basedOn w:val="Standaard"/>
    <w:link w:val="StandaardcursiefChar"/>
    <w:rsid w:val="00FD707E"/>
    <w:rPr>
      <w:i/>
    </w:rPr>
  </w:style>
  <w:style w:type="paragraph" w:customStyle="1" w:styleId="Opsomming1">
    <w:name w:val="Opsomming 1"/>
    <w:basedOn w:val="Standaard"/>
    <w:link w:val="Opsomming1Char"/>
    <w:rsid w:val="00C40951"/>
    <w:pPr>
      <w:numPr>
        <w:numId w:val="19"/>
      </w:numPr>
    </w:pPr>
  </w:style>
  <w:style w:type="paragraph" w:customStyle="1" w:styleId="Titelinhoudsopgave">
    <w:name w:val="Titel inhoudsopgave"/>
    <w:basedOn w:val="Standaard"/>
    <w:rsid w:val="00957CFC"/>
    <w:pPr>
      <w:jc w:val="center"/>
    </w:pPr>
    <w:rPr>
      <w:rFonts w:ascii="Fontys Frutiger" w:hAnsi="Fontys Frutiger"/>
      <w:b/>
      <w:sz w:val="32"/>
    </w:rPr>
  </w:style>
  <w:style w:type="paragraph" w:customStyle="1" w:styleId="Standaardvet">
    <w:name w:val="Standaard vet"/>
    <w:basedOn w:val="Standaard"/>
    <w:link w:val="StandaardvetChar"/>
    <w:rsid w:val="007A75E2"/>
    <w:rPr>
      <w:b/>
    </w:rPr>
  </w:style>
  <w:style w:type="table" w:styleId="Tabelraster">
    <w:name w:val="Table Grid"/>
    <w:basedOn w:val="Standaardtabel"/>
    <w:rsid w:val="0079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vetChar">
    <w:name w:val="Standaard vet Char"/>
    <w:link w:val="Standaardvet"/>
    <w:rsid w:val="00EE7C6B"/>
    <w:rPr>
      <w:rFonts w:ascii="Fontys Joanna" w:hAnsi="Fontys Joanna"/>
      <w:b/>
      <w:sz w:val="22"/>
      <w:lang w:val="nl-NL" w:eastAsia="en-US" w:bidi="ar-SA"/>
    </w:rPr>
  </w:style>
  <w:style w:type="character" w:customStyle="1" w:styleId="StandaardcursiefChar">
    <w:name w:val="Standaard cursief Char"/>
    <w:link w:val="Standaardcursief"/>
    <w:rsid w:val="00EA7E43"/>
    <w:rPr>
      <w:rFonts w:ascii="Fontys Joanna" w:hAnsi="Fontys Joanna"/>
      <w:i/>
      <w:sz w:val="22"/>
      <w:lang w:val="nl-NL" w:eastAsia="en-US" w:bidi="ar-SA"/>
    </w:rPr>
  </w:style>
  <w:style w:type="paragraph" w:styleId="Ballontekst">
    <w:name w:val="Balloon Text"/>
    <w:basedOn w:val="Standaard"/>
    <w:semiHidden/>
    <w:rsid w:val="00C55D85"/>
    <w:rPr>
      <w:rFonts w:ascii="Tahoma" w:hAnsi="Tahoma" w:cs="Tahoma"/>
      <w:sz w:val="16"/>
      <w:szCs w:val="16"/>
    </w:rPr>
  </w:style>
  <w:style w:type="paragraph" w:styleId="Bijschrift">
    <w:name w:val="caption"/>
    <w:basedOn w:val="Standaard"/>
    <w:next w:val="Standaard"/>
    <w:qFormat/>
    <w:rsid w:val="00774275"/>
    <w:rPr>
      <w:b/>
      <w:bCs/>
      <w:sz w:val="20"/>
    </w:rPr>
  </w:style>
  <w:style w:type="paragraph" w:customStyle="1" w:styleId="Opsomming2">
    <w:name w:val="Opsomming 2"/>
    <w:basedOn w:val="Opsomming1"/>
    <w:link w:val="Opsomming2Char"/>
    <w:rsid w:val="00C40951"/>
    <w:pPr>
      <w:numPr>
        <w:numId w:val="8"/>
      </w:numPr>
    </w:pPr>
  </w:style>
  <w:style w:type="character" w:customStyle="1" w:styleId="Opsomming1Char">
    <w:name w:val="Opsomming 1 Char"/>
    <w:link w:val="Opsomming1"/>
    <w:rsid w:val="00BE7D7D"/>
    <w:rPr>
      <w:rFonts w:ascii="Fontys Joanna" w:hAnsi="Fontys Joanna"/>
      <w:sz w:val="22"/>
      <w:lang w:val="nl-NL" w:eastAsia="en-US" w:bidi="ar-SA"/>
    </w:rPr>
  </w:style>
  <w:style w:type="character" w:customStyle="1" w:styleId="Opsomming2Char">
    <w:name w:val="Opsomming 2 Char"/>
    <w:basedOn w:val="Opsomming1Char"/>
    <w:link w:val="Opsomming2"/>
    <w:rsid w:val="00BE7D7D"/>
    <w:rPr>
      <w:rFonts w:ascii="Fontys Joanna" w:hAnsi="Fontys Joanna"/>
      <w:sz w:val="22"/>
      <w:lang w:val="nl-NL" w:eastAsia="en-US" w:bidi="ar-SA"/>
    </w:rPr>
  </w:style>
  <w:style w:type="paragraph" w:customStyle="1" w:styleId="inspringen1">
    <w:name w:val="inspringen 1"/>
    <w:basedOn w:val="Standaard"/>
    <w:rsid w:val="00351828"/>
    <w:pPr>
      <w:numPr>
        <w:numId w:val="22"/>
      </w:numPr>
    </w:pPr>
    <w:rPr>
      <w:sz w:val="20"/>
      <w:lang w:eastAsia="nl-NL"/>
    </w:rPr>
  </w:style>
  <w:style w:type="paragraph" w:customStyle="1" w:styleId="Zwartwit">
    <w:name w:val="Zwart wit"/>
    <w:basedOn w:val="Standaard"/>
    <w:rsid w:val="00351828"/>
    <w:rPr>
      <w:color w:val="FFFFFF"/>
      <w:sz w:val="20"/>
      <w:lang w:eastAsia="nl-NL"/>
    </w:rPr>
  </w:style>
  <w:style w:type="paragraph" w:customStyle="1" w:styleId="Standaard10">
    <w:name w:val="Standaard 10"/>
    <w:basedOn w:val="Standaard"/>
    <w:link w:val="Standaard10Char"/>
    <w:rsid w:val="003C5CA9"/>
    <w:rPr>
      <w:sz w:val="20"/>
    </w:rPr>
  </w:style>
  <w:style w:type="character" w:customStyle="1" w:styleId="Standaard10Char">
    <w:name w:val="Standaard 10 Char"/>
    <w:link w:val="Standaard10"/>
    <w:rsid w:val="003C5CA9"/>
    <w:rPr>
      <w:rFonts w:ascii="Fontys Joanna" w:hAnsi="Fontys Joanna"/>
      <w:lang w:val="nl-NL" w:eastAsia="en-US" w:bidi="ar-SA"/>
    </w:rPr>
  </w:style>
  <w:style w:type="paragraph" w:customStyle="1" w:styleId="Default">
    <w:name w:val="Default"/>
    <w:rsid w:val="0018314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1b93505-43b2-488b-ab05-cda121f617aa">WXCCFPTZV2M4-27442853-12992</_dlc_DocId>
    <_dlc_DocIdUrl xmlns="41b93505-43b2-488b-ab05-cda121f617aa">
      <Url>https://connect.fontys.nl/instituten/fhmg/mdw/verpleegkunde/_layouts/15/DocIdRedir.aspx?ID=WXCCFPTZV2M4-27442853-12992</Url>
      <Description>WXCCFPTZV2M4-27442853-12992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C00AA6EFEE4C47A29EC3C45F33D232" ma:contentTypeVersion="0" ma:contentTypeDescription="Een nieuw document maken." ma:contentTypeScope="" ma:versionID="4b4e270f9801175b4d07e128572b8951">
  <xsd:schema xmlns:xsd="http://www.w3.org/2001/XMLSchema" xmlns:xs="http://www.w3.org/2001/XMLSchema" xmlns:p="http://schemas.microsoft.com/office/2006/metadata/properties" xmlns:ns2="41b93505-43b2-488b-ab05-cda121f617aa" targetNamespace="http://schemas.microsoft.com/office/2006/metadata/properties" ma:root="true" ma:fieldsID="07b0dc1c2e2d471f20f36c77c427dc01" ns2:_="">
    <xsd:import namespace="41b93505-43b2-488b-ab05-cda121f617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3505-43b2-488b-ab05-cda121f617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3C5CEE-0D78-4DD1-9D5A-6620F20B5D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2.xml><?xml version="1.0" encoding="utf-8"?>
<ds:datastoreItem xmlns:ds="http://schemas.openxmlformats.org/officeDocument/2006/customXml" ds:itemID="{B0195B98-FF0B-4656-BABB-3819F81FC7B6}"/>
</file>

<file path=customXml/itemProps3.xml><?xml version="1.0" encoding="utf-8"?>
<ds:datastoreItem xmlns:ds="http://schemas.openxmlformats.org/officeDocument/2006/customXml" ds:itemID="{70E603E5-72BE-4E87-8C70-54B51DF00C5D}">
  <ds:schemaRefs>
    <ds:schemaRef ds:uri="http://schemas.microsoft.com/sharepoint/v3/contenttype/forms"/>
  </ds:schemaRefs>
</ds:datastoreItem>
</file>

<file path=customXml/itemProps4.xml><?xml version="1.0" encoding="utf-8"?>
<ds:datastoreItem xmlns:ds="http://schemas.openxmlformats.org/officeDocument/2006/customXml" ds:itemID="{5371F2E1-4378-4081-9926-9820D936BB2C}">
  <ds:schemaRefs>
    <ds:schemaRef ds:uri="http://schemas.openxmlformats.org/officeDocument/2006/bibliography"/>
  </ds:schemaRefs>
</ds:datastoreItem>
</file>

<file path=customXml/itemProps5.xml><?xml version="1.0" encoding="utf-8"?>
<ds:datastoreItem xmlns:ds="http://schemas.openxmlformats.org/officeDocument/2006/customXml" ds:itemID="{5D11CD62-97EA-4BCC-8B74-DCFCC84B767D}"/>
</file>

<file path=docProps/app.xml><?xml version="1.0" encoding="utf-8"?>
<Properties xmlns="http://schemas.openxmlformats.org/officeDocument/2006/extended-properties" xmlns:vt="http://schemas.openxmlformats.org/officeDocument/2006/docPropsVTypes">
  <Template>Normal.dotm</Template>
  <TotalTime>0</TotalTime>
  <Pages>10</Pages>
  <Words>3021</Words>
  <Characters>16620</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Samenstelling instructieboekje</vt:lpstr>
    </vt:vector>
  </TitlesOfParts>
  <Company>Fontys Hogescholen</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instructieboekje</dc:title>
  <dc:subject/>
  <dc:creator>Andre Dekker</dc:creator>
  <cp:keywords/>
  <cp:lastModifiedBy>Hans Peters</cp:lastModifiedBy>
  <cp:revision>6</cp:revision>
  <cp:lastPrinted>2009-10-16T13:59:00Z</cp:lastPrinted>
  <dcterms:created xsi:type="dcterms:W3CDTF">2021-06-02T14:58:00Z</dcterms:created>
  <dcterms:modified xsi:type="dcterms:W3CDTF">2021-06-23T20:04:00Z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0x010100ABC00AA6EFEE4C47A29EC3C45F33D232</vt:lpwstr>
  </property>
  <property fmtid="{D5CDD505-2E9C-101B-9397-08002B2CF9AE}" pid="3" name="_dlc_DocIdItemGuid">
    <vt:lpwstr>b55ff462-fa57-4c8c-b334-82e4fcb5bf60</vt:lpwstr>
  </property>
</Properties>
</file>